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EF" w:rsidRPr="00AC4BEF" w:rsidRDefault="00AC4BEF" w:rsidP="00AC4BE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4BE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Süt ve Süt Ürünleri Üretimi, Ocak 2020</w:t>
      </w:r>
    </w:p>
    <w:p w:rsidR="00AC4BEF" w:rsidRP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  <w:r w:rsidRPr="00AC4BEF">
        <w:rPr>
          <w:rFonts w:ascii="Times New Roman" w:hAnsi="Times New Roman" w:cs="Times New Roman"/>
          <w:sz w:val="24"/>
          <w:szCs w:val="24"/>
        </w:rPr>
        <w:t>Ticari süt işletmelerince Ocak ayında 806 bin 721 ton inek sütü toplandı</w:t>
      </w:r>
    </w:p>
    <w:p w:rsidR="00AC4BEF" w:rsidRP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  <w:r w:rsidRPr="00AC4BEF">
        <w:rPr>
          <w:rFonts w:ascii="Times New Roman" w:hAnsi="Times New Roman" w:cs="Times New Roman"/>
          <w:sz w:val="24"/>
          <w:szCs w:val="24"/>
        </w:rPr>
        <w:t>Ocak ayında bir önceki yılın aynı ayına göre toplanan inek sütü miktarı %8,9 arttı.</w:t>
      </w:r>
    </w:p>
    <w:p w:rsidR="00AC4BEF" w:rsidRP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  <w:r w:rsidRPr="00AC4BEF">
        <w:rPr>
          <w:rFonts w:ascii="Times New Roman" w:hAnsi="Times New Roman" w:cs="Times New Roman"/>
          <w:sz w:val="24"/>
          <w:szCs w:val="24"/>
        </w:rPr>
        <w:t>Ocak ayında ticari süt işletmeleri tarafından toplanan inek sütü yağ oranı ortalama %3,5, protein oranı ise ortalama %3,2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BEF">
        <w:rPr>
          <w:rFonts w:ascii="Times New Roman" w:hAnsi="Times New Roman" w:cs="Times New Roman"/>
          <w:sz w:val="24"/>
          <w:szCs w:val="24"/>
        </w:rPr>
        <w:t>tespit edildi.</w:t>
      </w:r>
    </w:p>
    <w:p w:rsidR="00B53C44" w:rsidRDefault="00AC4BEF" w:rsidP="00AC4BEF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4BE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Toplanan inek sütü ve değişim oranı, Ocak 2020 (Ton)</w:t>
      </w:r>
    </w:p>
    <w:p w:rsidR="00AC4BEF" w:rsidRDefault="00AC4BEF" w:rsidP="00AC4BEF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4448175" cy="6286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F" w:rsidRDefault="00AC4BEF" w:rsidP="00AC4BEF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C4BE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Toplanan inek sütü, Ocak 2020</w:t>
      </w:r>
    </w:p>
    <w:p w:rsidR="00AC4BEF" w:rsidRDefault="00AC4BEF" w:rsidP="00AC4BEF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953772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F" w:rsidRDefault="00AC4BEF" w:rsidP="00AC4BEF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3800475" cy="243840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F" w:rsidRP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  <w:r w:rsidRPr="00AC4BEF">
        <w:rPr>
          <w:rFonts w:ascii="Times New Roman" w:hAnsi="Times New Roman" w:cs="Times New Roman"/>
          <w:sz w:val="24"/>
          <w:szCs w:val="24"/>
        </w:rPr>
        <w:lastRenderedPageBreak/>
        <w:t>Ocak ayında bir önceki yılın aynı ayına göre ticari süt işletmeleri tarafından yapılan içme sütü üretimi %8,7 artarak 146 bin 247 ton olarak gerçekleşti.</w:t>
      </w:r>
    </w:p>
    <w:p w:rsidR="00AC4BEF" w:rsidRP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  <w:r w:rsidRPr="00AC4BEF">
        <w:rPr>
          <w:rFonts w:ascii="Times New Roman" w:hAnsi="Times New Roman" w:cs="Times New Roman"/>
          <w:sz w:val="24"/>
          <w:szCs w:val="24"/>
        </w:rPr>
        <w:t>Ocak ayında bir önceki yılın aynı ayına göre ticari süt işletmeleri tarafından yapılan yoğurt üretimi %8,1 artarak 91 bin 983 ton olarak gerçekleşti.</w:t>
      </w:r>
    </w:p>
    <w:p w:rsid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4BEF">
        <w:rPr>
          <w:rFonts w:ascii="Times New Roman" w:hAnsi="Times New Roman" w:cs="Times New Roman"/>
          <w:sz w:val="24"/>
          <w:szCs w:val="24"/>
        </w:rPr>
        <w:t>Ocak ayında bir önceki yılın aynı ayına göre ayran üretimi %14, tereyağı üretimi %5,7, inek peyniri üretimi %0,4 artarken, tam yağlı süt tozu üretimi %2,5, kaymak üretimi %5,3, diğer peynirler (koyun, keçi, manda ve karışık sütlerden elde edilen peynir çeşitleri) %10,8 ve yağsız süt tozu üretimi %12,3 azalmıştır.</w:t>
      </w:r>
      <w:proofErr w:type="gramEnd"/>
    </w:p>
    <w:p w:rsid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783962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F" w:rsidRPr="00AC4BEF" w:rsidRDefault="00AC4BEF" w:rsidP="00AC4BEF">
      <w:pPr>
        <w:rPr>
          <w:rFonts w:ascii="Times New Roman" w:hAnsi="Times New Roman" w:cs="Times New Roman"/>
          <w:sz w:val="24"/>
          <w:szCs w:val="24"/>
        </w:rPr>
      </w:pPr>
    </w:p>
    <w:sectPr w:rsidR="00AC4BEF" w:rsidRPr="00AC4BEF" w:rsidSect="00B5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BEF"/>
    <w:rsid w:val="00AC4BEF"/>
    <w:rsid w:val="00B5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4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2020-03-23T13:12:00Z</dcterms:created>
  <dcterms:modified xsi:type="dcterms:W3CDTF">2020-03-23T13:15:00Z</dcterms:modified>
</cp:coreProperties>
</file>