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rsidR="00782833" w:rsidRPr="003D27E8" w:rsidRDefault="00782833" w:rsidP="00782833">
      <w:pPr>
        <w:spacing w:after="0"/>
        <w:rPr>
          <w:rFonts w:ascii="Times New Roman" w:hAnsi="Times New Roman" w:cs="Times New Roman"/>
        </w:rPr>
      </w:pPr>
    </w:p>
    <w:p w:rsidR="00782833" w:rsidRPr="003D27E8" w:rsidRDefault="00782833" w:rsidP="00782833">
      <w:pPr>
        <w:spacing w:after="0"/>
        <w:rPr>
          <w:rFonts w:ascii="Times New Roman" w:hAnsi="Times New Roman" w:cs="Times New Roman"/>
        </w:rPr>
      </w:pPr>
    </w:p>
    <w:p w:rsidR="00CE452F" w:rsidRPr="003D27E8" w:rsidRDefault="00CE452F" w:rsidP="00EA330A">
      <w:pPr>
        <w:spacing w:after="0"/>
        <w:rPr>
          <w:rFonts w:ascii="Times New Roman" w:hAnsi="Times New Roman" w:cs="Times New Roman"/>
        </w:rPr>
      </w:pPr>
    </w:p>
    <w:p w:rsidR="004E26BE" w:rsidRPr="003D27E8" w:rsidRDefault="00D23961" w:rsidP="00782833">
      <w:pPr>
        <w:spacing w:after="0"/>
        <w:rPr>
          <w:rFonts w:ascii="Times New Roman" w:hAnsi="Times New Roman" w:cs="Times New Roman"/>
          <w:sz w:val="144"/>
          <w:szCs w:val="144"/>
        </w:rPr>
      </w:pPr>
      <w:r w:rsidRPr="003D27E8">
        <w:rPr>
          <w:rFonts w:ascii="Times New Roman" w:hAnsi="Times New Roman" w:cs="Times New Roman"/>
          <w:sz w:val="144"/>
          <w:szCs w:val="144"/>
        </w:rPr>
        <w:t xml:space="preserve">  </w:t>
      </w:r>
    </w:p>
    <w:p w:rsidR="008F1AA1" w:rsidRDefault="008F1AA1" w:rsidP="008F1AA1">
      <w:pPr>
        <w:spacing w:after="0"/>
        <w:rPr>
          <w:rFonts w:ascii="Times New Roman" w:hAnsi="Times New Roman" w:cs="Times New Roman"/>
          <w:sz w:val="144"/>
          <w:szCs w:val="144"/>
        </w:rPr>
      </w:pPr>
      <w:r>
        <w:rPr>
          <w:rFonts w:ascii="Times New Roman" w:hAnsi="Times New Roman" w:cs="Times New Roman"/>
          <w:sz w:val="144"/>
          <w:szCs w:val="144"/>
        </w:rPr>
        <w:t xml:space="preserve">      </w:t>
      </w:r>
    </w:p>
    <w:p w:rsidR="008F1AA1" w:rsidRDefault="008F1AA1" w:rsidP="008F1AA1">
      <w:pPr>
        <w:spacing w:after="0"/>
        <w:jc w:val="center"/>
        <w:rPr>
          <w:rFonts w:ascii="Times New Roman" w:hAnsi="Times New Roman" w:cs="Times New Roman"/>
          <w:b/>
          <w:color w:val="0070C0"/>
          <w:sz w:val="144"/>
          <w:szCs w:val="144"/>
          <w14:glow w14:rad="228600">
            <w14:schemeClr w14:val="accent6">
              <w14:alpha w14:val="60000"/>
              <w14:satMod w14:val="175000"/>
            </w14:schemeClr>
          </w14:glow>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Pr>
          <w:rFonts w:ascii="Times New Roman" w:hAnsi="Times New Roman" w:cs="Times New Roman"/>
          <w:b/>
          <w:color w:val="0070C0"/>
          <w:sz w:val="144"/>
          <w:szCs w:val="144"/>
          <w14:glow w14:rad="228600">
            <w14:schemeClr w14:val="accent6">
              <w14:alpha w14:val="60000"/>
              <w14:satMod w14:val="175000"/>
            </w14:schemeClr>
          </w14:glow>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MISIR</w:t>
      </w:r>
    </w:p>
    <w:p w:rsidR="00C94BFE" w:rsidRPr="003D27E8" w:rsidRDefault="008F1AA1" w:rsidP="008F1AA1">
      <w:pPr>
        <w:spacing w:after="0"/>
        <w:jc w:val="center"/>
        <w:rPr>
          <w:rFonts w:ascii="Times New Roman" w:hAnsi="Times New Roman" w:cs="Times New Roman"/>
        </w:rPr>
      </w:pPr>
      <w:r>
        <w:rPr>
          <w:rFonts w:ascii="Times New Roman" w:hAnsi="Times New Roman" w:cs="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85.7pt;height:171.85pt">
            <v:imagedata r:id="rId7" o:title="indir (1)"/>
          </v:shape>
        </w:pict>
      </w:r>
    </w:p>
    <w:p w:rsidR="004E26BE" w:rsidRPr="003D27E8" w:rsidRDefault="004E26BE" w:rsidP="00C94BFE">
      <w:pPr>
        <w:rPr>
          <w:rFonts w:ascii="Times New Roman" w:hAnsi="Times New Roman" w:cs="Times New Roman"/>
        </w:rPr>
      </w:pPr>
    </w:p>
    <w:p w:rsidR="004E26BE" w:rsidRPr="003D27E8" w:rsidRDefault="004E26BE" w:rsidP="004E26BE">
      <w:pPr>
        <w:jc w:val="center"/>
        <w:rPr>
          <w:rFonts w:ascii="Times New Roman" w:hAnsi="Times New Roman" w:cs="Times New Roman"/>
        </w:rPr>
      </w:pPr>
    </w:p>
    <w:p w:rsidR="004E26BE" w:rsidRPr="003D27E8" w:rsidRDefault="004E26BE" w:rsidP="00C94BFE">
      <w:pPr>
        <w:rPr>
          <w:rFonts w:ascii="Times New Roman" w:hAnsi="Times New Roman" w:cs="Times New Roman"/>
        </w:rPr>
      </w:pPr>
    </w:p>
    <w:p w:rsidR="004E26BE" w:rsidRPr="003D27E8" w:rsidRDefault="004E26BE" w:rsidP="00C94BFE">
      <w:pPr>
        <w:rPr>
          <w:rFonts w:ascii="Times New Roman" w:hAnsi="Times New Roman" w:cs="Times New Roman"/>
        </w:rPr>
      </w:pPr>
    </w:p>
    <w:p w:rsidR="004E26BE" w:rsidRPr="003D27E8" w:rsidRDefault="004E26BE" w:rsidP="00C94BFE">
      <w:pPr>
        <w:rPr>
          <w:rFonts w:ascii="Times New Roman" w:hAnsi="Times New Roman" w:cs="Times New Roman"/>
        </w:rPr>
      </w:pPr>
    </w:p>
    <w:p w:rsidR="004E26BE" w:rsidRPr="003D27E8" w:rsidRDefault="004E26BE" w:rsidP="00C94BFE">
      <w:pPr>
        <w:rPr>
          <w:rFonts w:ascii="Times New Roman" w:hAnsi="Times New Roman" w:cs="Times New Roman"/>
        </w:rPr>
      </w:pPr>
    </w:p>
    <w:p w:rsidR="004E26BE" w:rsidRPr="003D27E8" w:rsidRDefault="004E26BE" w:rsidP="00C94BFE">
      <w:pPr>
        <w:rPr>
          <w:rFonts w:ascii="Times New Roman" w:hAnsi="Times New Roman" w:cs="Times New Roman"/>
        </w:rPr>
      </w:pPr>
    </w:p>
    <w:p w:rsidR="004E26BE" w:rsidRPr="003D27E8" w:rsidRDefault="004E26BE" w:rsidP="00C94BFE">
      <w:pPr>
        <w:rPr>
          <w:rFonts w:ascii="Times New Roman" w:hAnsi="Times New Roman" w:cs="Times New Roman"/>
        </w:rPr>
      </w:pPr>
    </w:p>
    <w:p w:rsidR="004E26BE" w:rsidRPr="003D27E8" w:rsidRDefault="004E26BE" w:rsidP="00C94BFE">
      <w:pPr>
        <w:rPr>
          <w:rFonts w:ascii="Times New Roman" w:hAnsi="Times New Roman" w:cs="Times New Roman"/>
        </w:rPr>
      </w:pPr>
    </w:p>
    <w:p w:rsidR="004E26BE" w:rsidRPr="003D27E8" w:rsidRDefault="004E26BE" w:rsidP="00C94BFE">
      <w:pPr>
        <w:rPr>
          <w:rFonts w:ascii="Times New Roman" w:hAnsi="Times New Roman" w:cs="Times New Roman"/>
        </w:rPr>
      </w:pPr>
    </w:p>
    <w:p w:rsidR="00C94BFE" w:rsidRPr="003D27E8" w:rsidRDefault="00C94BFE" w:rsidP="00C94BFE">
      <w:pPr>
        <w:rPr>
          <w:rFonts w:ascii="Times New Roman" w:hAnsi="Times New Roman" w:cs="Times New Roman"/>
        </w:rPr>
      </w:pPr>
    </w:p>
    <w:p w:rsidR="004E26BE" w:rsidRPr="003D27E8" w:rsidRDefault="004E26BE" w:rsidP="00B959DF">
      <w:pPr>
        <w:rPr>
          <w:rFonts w:ascii="Times New Roman" w:hAnsi="Times New Roman" w:cs="Times New Roman"/>
        </w:rPr>
      </w:pPr>
    </w:p>
    <w:p w:rsidR="00626107" w:rsidRPr="00626107" w:rsidRDefault="00626107" w:rsidP="00FC6D7F">
      <w:pPr>
        <w:rPr>
          <w:b/>
          <w:sz w:val="28"/>
          <w:szCs w:val="28"/>
        </w:rPr>
      </w:pPr>
      <w:r w:rsidRPr="00626107">
        <w:rPr>
          <w:b/>
          <w:sz w:val="28"/>
          <w:szCs w:val="28"/>
        </w:rPr>
        <w:t xml:space="preserve">Resmi Adı Mısır Arap Cumhuriyeti </w:t>
      </w:r>
    </w:p>
    <w:p w:rsidR="00626107" w:rsidRPr="00626107" w:rsidRDefault="00626107" w:rsidP="00FC6D7F">
      <w:pPr>
        <w:rPr>
          <w:b/>
          <w:sz w:val="28"/>
          <w:szCs w:val="28"/>
        </w:rPr>
      </w:pPr>
      <w:r w:rsidRPr="00626107">
        <w:rPr>
          <w:b/>
          <w:sz w:val="28"/>
          <w:szCs w:val="28"/>
        </w:rPr>
        <w:t xml:space="preserve">Nüfus 104,7 milyon (IMF 2022) </w:t>
      </w:r>
    </w:p>
    <w:p w:rsidR="00626107" w:rsidRPr="00626107" w:rsidRDefault="00626107" w:rsidP="00FC6D7F">
      <w:pPr>
        <w:rPr>
          <w:b/>
          <w:sz w:val="28"/>
          <w:szCs w:val="28"/>
        </w:rPr>
      </w:pPr>
      <w:r w:rsidRPr="00626107">
        <w:rPr>
          <w:b/>
          <w:sz w:val="28"/>
          <w:szCs w:val="28"/>
        </w:rPr>
        <w:t xml:space="preserve">Yüzölçümü 997.739 km2 </w:t>
      </w:r>
    </w:p>
    <w:p w:rsidR="00626107" w:rsidRPr="00626107" w:rsidRDefault="00626107" w:rsidP="00FC6D7F">
      <w:pPr>
        <w:rPr>
          <w:b/>
          <w:sz w:val="28"/>
          <w:szCs w:val="28"/>
        </w:rPr>
      </w:pPr>
      <w:r w:rsidRPr="00626107">
        <w:rPr>
          <w:b/>
          <w:sz w:val="28"/>
          <w:szCs w:val="28"/>
        </w:rPr>
        <w:t xml:space="preserve">Dil Arapça </w:t>
      </w:r>
    </w:p>
    <w:p w:rsidR="00626107" w:rsidRPr="00626107" w:rsidRDefault="00626107" w:rsidP="00FC6D7F">
      <w:pPr>
        <w:rPr>
          <w:b/>
          <w:sz w:val="28"/>
          <w:szCs w:val="28"/>
        </w:rPr>
      </w:pPr>
      <w:r w:rsidRPr="00626107">
        <w:rPr>
          <w:b/>
          <w:sz w:val="28"/>
          <w:szCs w:val="28"/>
        </w:rPr>
        <w:t xml:space="preserve">Başkent Kahire </w:t>
      </w:r>
    </w:p>
    <w:p w:rsidR="00626107" w:rsidRPr="00626107" w:rsidRDefault="00626107" w:rsidP="00FC6D7F">
      <w:pPr>
        <w:rPr>
          <w:b/>
          <w:sz w:val="28"/>
          <w:szCs w:val="28"/>
        </w:rPr>
      </w:pPr>
      <w:r w:rsidRPr="00626107">
        <w:rPr>
          <w:b/>
          <w:sz w:val="28"/>
          <w:szCs w:val="28"/>
        </w:rPr>
        <w:t xml:space="preserve">Para Birimi Mısır </w:t>
      </w:r>
      <w:proofErr w:type="spellStart"/>
      <w:r w:rsidRPr="00626107">
        <w:rPr>
          <w:b/>
          <w:sz w:val="28"/>
          <w:szCs w:val="28"/>
        </w:rPr>
        <w:t>Paundu</w:t>
      </w:r>
      <w:proofErr w:type="spellEnd"/>
      <w:r w:rsidRPr="00626107">
        <w:rPr>
          <w:b/>
          <w:sz w:val="28"/>
          <w:szCs w:val="28"/>
        </w:rPr>
        <w:t xml:space="preserve"> (EGP) </w:t>
      </w:r>
    </w:p>
    <w:p w:rsidR="00626107" w:rsidRPr="00626107" w:rsidRDefault="00626107" w:rsidP="00FC6D7F">
      <w:pPr>
        <w:rPr>
          <w:b/>
          <w:sz w:val="28"/>
          <w:szCs w:val="28"/>
        </w:rPr>
      </w:pPr>
      <w:r w:rsidRPr="00626107">
        <w:rPr>
          <w:b/>
          <w:sz w:val="28"/>
          <w:szCs w:val="28"/>
        </w:rPr>
        <w:t xml:space="preserve">Yönetim Şekli Cumhuriyet </w:t>
      </w:r>
    </w:p>
    <w:p w:rsidR="00FC6D7F" w:rsidRDefault="00626107" w:rsidP="00FC6D7F">
      <w:pPr>
        <w:rPr>
          <w:b/>
          <w:sz w:val="28"/>
          <w:szCs w:val="28"/>
        </w:rPr>
      </w:pPr>
      <w:r w:rsidRPr="00626107">
        <w:rPr>
          <w:b/>
          <w:sz w:val="28"/>
          <w:szCs w:val="28"/>
        </w:rPr>
        <w:t xml:space="preserve">Devlet Başkanı </w:t>
      </w:r>
      <w:proofErr w:type="spellStart"/>
      <w:r w:rsidRPr="00626107">
        <w:rPr>
          <w:b/>
          <w:sz w:val="28"/>
          <w:szCs w:val="28"/>
        </w:rPr>
        <w:t>Abdülfettah</w:t>
      </w:r>
      <w:proofErr w:type="spellEnd"/>
      <w:r w:rsidRPr="00626107">
        <w:rPr>
          <w:b/>
          <w:sz w:val="28"/>
          <w:szCs w:val="28"/>
        </w:rPr>
        <w:t xml:space="preserve"> El Sisi</w:t>
      </w:r>
    </w:p>
    <w:p w:rsidR="00626107" w:rsidRDefault="00626107" w:rsidP="00FC6D7F">
      <w:r>
        <w:t xml:space="preserve">Afrika’nın üçüncü, dünyanın 42. büyük ekonomisi olan Mısır, hızla artan nüfusu, Orta Doğu ve Afrika arasında köprü niteliğinde olan avantajlı coğrafi konumu ve büyüyen ekonomisiyle Afrika pazarında ticaret fırsatları sunmaktadır. Mısır, Asya ve Avrupa arasında önemli bir ticaret yolu ve dünya ekonomisinin kilit arterlerinden biri olan Süveyş Kanalı'na ev sahipliği yapmaktadır. Dünya Bankası “İş Yapma Kolaylığı” endeksinde 114. sıradadır. 2000’ler öncesinde yüksek derecede merkezi bir ekonomiye sahip olan Mısır’ın, 2000 yılından bu yana para politikaları, vergilendirme, özelleştirme ve yeni iş mevzuatı gibi yapısal reformların hızı, Mısır'ın daha pazar odaklı bir ekonomiye doğru ilerlemesine yardımcı olmuştur. Ayrıca, bu yıllarda ülke dışından gelen yatırımlara verdiği önemi ve desteği artıran Mısır’a yapılan yabancı yatırımlar da artış göstermiştir. 100 milyonluk nüfusu ile Mısır, Orta Doğu ve Kuzey Afrika’nın birinci, dünyanın ise 14. kalabalık ülkesidir. 2010 yılından bu yana Mısır nüfusunun her yıl %2’nin üzerinde artması ile tüketici pazarı da hızla genişlemektedir. İşgücüne katılım oranı %48 ve işsizlik oranı %11’dir. İşgücünün %49’u hizmetler sektöründe ve %27’si sanayi sektöründe istihdam edilmektedir. Uluslararası Para Fonu (IMF) verilerine göre, 2019 yılı GSYH büyüklüğü cari fiyatlarla 303 milyar dolardır. Mısır ekonomisi, 2019 yılında yıllık reel olarak %5,6 oranında büyümüştür, ancak 2020 yılında COVID-19 </w:t>
      </w:r>
      <w:proofErr w:type="spellStart"/>
      <w:r>
        <w:t>pandemisi</w:t>
      </w:r>
      <w:proofErr w:type="spellEnd"/>
      <w:r>
        <w:t xml:space="preserve"> etkisiyle bu büyümenin %2 oranına yavaşlayacağı öngörülmektedir. </w:t>
      </w:r>
      <w:proofErr w:type="spellStart"/>
      <w:r>
        <w:t>Trademap</w:t>
      </w:r>
      <w:proofErr w:type="spellEnd"/>
      <w:r>
        <w:t xml:space="preserve"> verilerine göre, Mısır 2021 yılında toplam 40,7 milyar dolarlık ihracat ve 73,7 milyar dolarlık ithalat gerçekleştirmiştir. 33 milyar dolarlık ihracat açığı ile Mısır, dünyada en çok ticaret açığı veren ülkeler arasındadır. En yakın ticari ilişkilerini Amerika, Çin ve Almanya ile kuran Mısır’ın, en çok ithalat yaptığı 6. ülke Türkiye’dir. Türkiye, 2021 yılında Mısır’a 3,13 milyar dolarlık ihracat yaparken Mısır’dan 2,6 milyar dolarlık ithalat yapmıştır. </w:t>
      </w:r>
      <w:proofErr w:type="spellStart"/>
      <w:r>
        <w:t>Comtrade</w:t>
      </w:r>
      <w:proofErr w:type="spellEnd"/>
      <w:r>
        <w:t xml:space="preserve"> verilerine göre, 2019 yılındaki 5,4 milyar dolarlık ikili ticaret büyüklüğü ile Mısır Türkiye’nin en büyük 19. ticaret ortağı konumundadır. Son 5 Sayfa 4 | 35 yılda Mısır ihracatımız ithalatımıza oranla daha az büyümüştür. İhracat büyümemizin düşük bir oranda olmasının sebebi, Mısır’da 2016 yılında ithalatı azaltmaya yönelik uygulanan ekonomik politikadır.</w:t>
      </w:r>
    </w:p>
    <w:p w:rsidR="00626107" w:rsidRDefault="00626107" w:rsidP="00FC6D7F"/>
    <w:p w:rsidR="00626107" w:rsidRDefault="00626107" w:rsidP="00FC6D7F"/>
    <w:p w:rsidR="00626107" w:rsidRDefault="00626107" w:rsidP="00FC6D7F"/>
    <w:p w:rsidR="00626107" w:rsidRPr="00626107" w:rsidRDefault="00626107" w:rsidP="00626107">
      <w:pPr>
        <w:rPr>
          <w:rFonts w:ascii="Times New Roman" w:hAnsi="Times New Roman" w:cs="Times New Roman"/>
          <w:b/>
        </w:rPr>
      </w:pPr>
      <w:r w:rsidRPr="00626107">
        <w:rPr>
          <w:rFonts w:ascii="Times New Roman" w:hAnsi="Times New Roman" w:cs="Times New Roman"/>
          <w:b/>
        </w:rPr>
        <w:lastRenderedPageBreak/>
        <w:t xml:space="preserve">Türkiye'den Mısır'a en büyük ihracat potansiyeline sahip ürünler; </w:t>
      </w:r>
    </w:p>
    <w:p w:rsidR="00626107" w:rsidRPr="00626107" w:rsidRDefault="00626107" w:rsidP="00626107">
      <w:pPr>
        <w:rPr>
          <w:rFonts w:ascii="Times New Roman" w:hAnsi="Times New Roman" w:cs="Times New Roman"/>
        </w:rPr>
      </w:pPr>
      <w:r w:rsidRPr="00626107">
        <w:rPr>
          <w:rFonts w:ascii="Times New Roman" w:hAnsi="Times New Roman" w:cs="Times New Roman"/>
        </w:rPr>
        <w:sym w:font="Symbol" w:char="F0B7"/>
      </w:r>
      <w:r w:rsidRPr="00626107">
        <w:rPr>
          <w:rFonts w:ascii="Times New Roman" w:hAnsi="Times New Roman" w:cs="Times New Roman"/>
        </w:rPr>
        <w:t xml:space="preserve"> Makine, elektrik, </w:t>
      </w:r>
    </w:p>
    <w:p w:rsidR="00626107" w:rsidRPr="00626107" w:rsidRDefault="00626107" w:rsidP="00626107">
      <w:pPr>
        <w:rPr>
          <w:rFonts w:ascii="Times New Roman" w:hAnsi="Times New Roman" w:cs="Times New Roman"/>
        </w:rPr>
      </w:pPr>
      <w:r w:rsidRPr="00626107">
        <w:rPr>
          <w:rFonts w:ascii="Times New Roman" w:hAnsi="Times New Roman" w:cs="Times New Roman"/>
        </w:rPr>
        <w:sym w:font="Symbol" w:char="F0B7"/>
      </w:r>
      <w:r w:rsidRPr="00626107">
        <w:rPr>
          <w:rFonts w:ascii="Times New Roman" w:hAnsi="Times New Roman" w:cs="Times New Roman"/>
        </w:rPr>
        <w:t xml:space="preserve"> Motorlu taşıtlar ve aksamları ve </w:t>
      </w:r>
    </w:p>
    <w:p w:rsidR="00626107" w:rsidRDefault="00626107" w:rsidP="00626107">
      <w:pPr>
        <w:rPr>
          <w:rFonts w:ascii="Times New Roman" w:hAnsi="Times New Roman" w:cs="Times New Roman"/>
        </w:rPr>
      </w:pPr>
      <w:r w:rsidRPr="00626107">
        <w:rPr>
          <w:rFonts w:ascii="Times New Roman" w:hAnsi="Times New Roman" w:cs="Times New Roman"/>
        </w:rPr>
        <w:sym w:font="Symbol" w:char="F0B7"/>
      </w:r>
      <w:r w:rsidRPr="00626107">
        <w:rPr>
          <w:rFonts w:ascii="Times New Roman" w:hAnsi="Times New Roman" w:cs="Times New Roman"/>
        </w:rPr>
        <w:t xml:space="preserve"> Demirli metallerdir.</w:t>
      </w:r>
    </w:p>
    <w:p w:rsidR="00626107" w:rsidRDefault="00626107" w:rsidP="00626107">
      <w:r>
        <w:t>Petrol ve gaz sektörü, Mısır’da GSYH'nin %10'unu, ihracatının üçte birini oluşturmaktadır.</w:t>
      </w:r>
    </w:p>
    <w:p w:rsidR="00626107" w:rsidRDefault="00626107" w:rsidP="00626107">
      <w:r>
        <w:t xml:space="preserve"> </w:t>
      </w:r>
      <w:r>
        <w:sym w:font="Symbol" w:char="F0B7"/>
      </w:r>
      <w:r>
        <w:t xml:space="preserve"> Tekstil ve kimyasallar (özellikle kimyasal gübre) üretimde ve ihracat gelirlerinde öne çıkan diğer sektörlerdir. </w:t>
      </w:r>
    </w:p>
    <w:p w:rsidR="00626107" w:rsidRDefault="00626107" w:rsidP="00626107">
      <w:r>
        <w:sym w:font="Symbol" w:char="F0B7"/>
      </w:r>
      <w:r>
        <w:t xml:space="preserve"> Nil Nehri çevresindeki tarıma elverişli ve verimli araziler, Mısır’ın dört mevsim tarıma uygun iklimi sayesinde tarım ülkede önemli bir sektördür. </w:t>
      </w:r>
    </w:p>
    <w:p w:rsidR="00626107" w:rsidRDefault="00626107" w:rsidP="00626107">
      <w:r>
        <w:sym w:font="Symbol" w:char="F0B7"/>
      </w:r>
      <w:r>
        <w:t xml:space="preserve"> Mısır, hurma, incir, pamuk, çilek gibi çok sayıda tarım ürününün dünyada en önemli üretici ve sağlayıcılarındandır. </w:t>
      </w:r>
    </w:p>
    <w:p w:rsidR="00626107" w:rsidRDefault="00626107" w:rsidP="00626107">
      <w:r>
        <w:sym w:font="Symbol" w:char="F0B7"/>
      </w:r>
      <w:r>
        <w:t xml:space="preserve"> Mısır'ın mineral ve enerji kaynakları arasında petrol, doğal gaz, fosfatlar, altın ve demir cevheri bulunmaktadır ancak kaynaklar ülkedeki talebin üçte birini yetecek ölçüde olduğu için dışa bağımlı konumdadır. </w:t>
      </w:r>
    </w:p>
    <w:p w:rsidR="00626107" w:rsidRDefault="00626107" w:rsidP="00626107">
      <w:r>
        <w:sym w:font="Symbol" w:char="F0B7"/>
      </w:r>
      <w:r>
        <w:t xml:space="preserve"> Türkiye’nin Mısır’a en fazla ihracat yaptığı sektörler mineral yakıtlar ve yağlar, demir çelik, makine ve mekanik parçalar ve otomotivdir. Son 5 yılda mineral yakıtlar ve yağlar ile demir çelik sektörlerindeki ihracatımız azalırken, makineler yıllık ortalama %8 ve otomotiv yıllık ortalama %19 artmıştır.</w:t>
      </w:r>
    </w:p>
    <w:p w:rsidR="00626107" w:rsidRDefault="00626107" w:rsidP="00626107">
      <w:r>
        <w:t xml:space="preserve"> </w:t>
      </w:r>
      <w:r>
        <w:sym w:font="Symbol" w:char="F0B7"/>
      </w:r>
      <w:r>
        <w:t xml:space="preserve"> Tüm sektörler arasından en büyük artışı yıllık ortalama %27 büyüme ile kumaşlar göstermiştir. </w:t>
      </w:r>
    </w:p>
    <w:p w:rsidR="00626107" w:rsidRDefault="00626107" w:rsidP="00626107">
      <w:r>
        <w:sym w:font="Symbol" w:char="F0B7"/>
      </w:r>
      <w:r>
        <w:t xml:space="preserve"> Mısır, yerel doğal gaz piyasasını serbestleştirmek ve özel sektör şirketlerinin ülkeye gaz ithal etmesini ve dağıtmasını sağlamak için yeni bir düzenleyici sistem geliştirmektedir. Bu düzenleme ile doğacak olan keşif ve saha geliştirme, rafineriler ve petrokimya projelerini takip etmek ve iş birliği fırsatlarını değerlendirmek Türkiye için faydalı olacaktır. </w:t>
      </w:r>
    </w:p>
    <w:p w:rsidR="00626107" w:rsidRDefault="00626107" w:rsidP="00626107">
      <w:r>
        <w:sym w:font="Symbol" w:char="F0B7"/>
      </w:r>
      <w:r>
        <w:t xml:space="preserve"> Mısır hükümeti ayrıca yeni şehirler inşa etme, ulaşım altyapısını geliştirme ve daha iyi atık su arıtma ve su tuzdan arındırma tesisleri geliştirme üzerine büyük ölçekli altyapı projeleri planlamaktadır. Bu projelerden doğacak inşaat malzemeleri, makineler ve ara madde ihtiyaçları için verilecek teklifler Türkiye’ye ihracat geliri olarak geri dönüş potansiyeli taşımaktadır. </w:t>
      </w:r>
    </w:p>
    <w:p w:rsidR="00626107" w:rsidRDefault="00626107" w:rsidP="00626107">
      <w:r>
        <w:sym w:font="Symbol" w:char="F0B7"/>
      </w:r>
      <w:r>
        <w:t xml:space="preserve"> Türkiye’nin Mısır’dan en fazla ithalat yaptığı sektörler plastik ve plastik ürünleri, mineral yakıtlar ve yağlar, suni tekstil malzemeleri ve inorganik kimyasallardır. </w:t>
      </w:r>
    </w:p>
    <w:p w:rsidR="00626107" w:rsidRDefault="00626107" w:rsidP="00626107">
      <w:r>
        <w:sym w:font="Symbol" w:char="F0B7"/>
      </w:r>
      <w:r>
        <w:t xml:space="preserve"> Her biri son 5 yılda artış gösteren bu sektörler arasından, mineral yakıtlar ve yağlar yıllık ortalama %61 büyüme ile en çok artışı gösteren sektördür.</w:t>
      </w:r>
    </w:p>
    <w:p w:rsidR="00626107" w:rsidRDefault="00626107" w:rsidP="00626107">
      <w:pPr>
        <w:rPr>
          <w:rFonts w:ascii="Times New Roman" w:hAnsi="Times New Roman" w:cs="Times New Roman"/>
          <w:b/>
        </w:rPr>
      </w:pPr>
      <w:r w:rsidRPr="00626107">
        <w:rPr>
          <w:rFonts w:ascii="Times New Roman" w:hAnsi="Times New Roman" w:cs="Times New Roman"/>
          <w:b/>
        </w:rPr>
        <w:t>ÜLKENİN İTHALAT POTANSİYELİNE GÖRE SEKTÖRLER</w:t>
      </w:r>
    </w:p>
    <w:p w:rsidR="00626107" w:rsidRPr="002007BB" w:rsidRDefault="00626107" w:rsidP="002007BB">
      <w:pPr>
        <w:spacing w:after="0"/>
        <w:rPr>
          <w:rFonts w:ascii="Times New Roman" w:hAnsi="Times New Roman" w:cs="Times New Roman"/>
        </w:rPr>
      </w:pPr>
      <w:r w:rsidRPr="002007BB">
        <w:rPr>
          <w:rFonts w:ascii="Times New Roman" w:hAnsi="Times New Roman" w:cs="Times New Roman"/>
        </w:rPr>
        <w:t>1-İlaç ve Kimya</w:t>
      </w:r>
    </w:p>
    <w:p w:rsidR="00626107" w:rsidRPr="002007BB" w:rsidRDefault="00626107" w:rsidP="002007BB">
      <w:pPr>
        <w:spacing w:after="0"/>
        <w:rPr>
          <w:rFonts w:ascii="Times New Roman" w:hAnsi="Times New Roman" w:cs="Times New Roman"/>
        </w:rPr>
      </w:pPr>
      <w:r w:rsidRPr="002007BB">
        <w:rPr>
          <w:rFonts w:ascii="Times New Roman" w:hAnsi="Times New Roman" w:cs="Times New Roman"/>
        </w:rPr>
        <w:t>2-Makine</w:t>
      </w:r>
    </w:p>
    <w:p w:rsidR="00626107" w:rsidRPr="002007BB" w:rsidRDefault="00626107" w:rsidP="002007BB">
      <w:pPr>
        <w:spacing w:after="0"/>
        <w:rPr>
          <w:rFonts w:ascii="Times New Roman" w:hAnsi="Times New Roman" w:cs="Times New Roman"/>
        </w:rPr>
      </w:pPr>
      <w:r w:rsidRPr="002007BB">
        <w:rPr>
          <w:rFonts w:ascii="Times New Roman" w:hAnsi="Times New Roman" w:cs="Times New Roman"/>
        </w:rPr>
        <w:t>3-Demir-Çelik ve Metal</w:t>
      </w:r>
    </w:p>
    <w:p w:rsidR="00626107" w:rsidRPr="002007BB" w:rsidRDefault="00626107" w:rsidP="002007BB">
      <w:pPr>
        <w:spacing w:after="0"/>
        <w:rPr>
          <w:rFonts w:ascii="Times New Roman" w:hAnsi="Times New Roman" w:cs="Times New Roman"/>
        </w:rPr>
      </w:pPr>
      <w:r w:rsidRPr="002007BB">
        <w:rPr>
          <w:rFonts w:ascii="Times New Roman" w:hAnsi="Times New Roman" w:cs="Times New Roman"/>
        </w:rPr>
        <w:t>4-Elektrik-Elektronik</w:t>
      </w:r>
    </w:p>
    <w:p w:rsidR="00626107" w:rsidRPr="002007BB" w:rsidRDefault="00626107" w:rsidP="002007BB">
      <w:pPr>
        <w:spacing w:after="0"/>
        <w:rPr>
          <w:rFonts w:ascii="Times New Roman" w:hAnsi="Times New Roman" w:cs="Times New Roman"/>
        </w:rPr>
      </w:pPr>
      <w:r w:rsidRPr="002007BB">
        <w:rPr>
          <w:rFonts w:ascii="Times New Roman" w:hAnsi="Times New Roman" w:cs="Times New Roman"/>
        </w:rPr>
        <w:t>5-Tekstil</w:t>
      </w:r>
    </w:p>
    <w:p w:rsidR="00626107" w:rsidRPr="002007BB" w:rsidRDefault="00626107" w:rsidP="002007BB">
      <w:pPr>
        <w:spacing w:after="0"/>
        <w:rPr>
          <w:rFonts w:ascii="Times New Roman" w:hAnsi="Times New Roman" w:cs="Times New Roman"/>
        </w:rPr>
      </w:pPr>
      <w:r w:rsidRPr="002007BB">
        <w:rPr>
          <w:rFonts w:ascii="Times New Roman" w:hAnsi="Times New Roman" w:cs="Times New Roman"/>
        </w:rPr>
        <w:t>6-Tarım ve Hayvancılık</w:t>
      </w:r>
    </w:p>
    <w:p w:rsidR="00626107" w:rsidRPr="002007BB" w:rsidRDefault="00626107" w:rsidP="002007BB">
      <w:pPr>
        <w:spacing w:after="0"/>
        <w:rPr>
          <w:rFonts w:ascii="Times New Roman" w:hAnsi="Times New Roman" w:cs="Times New Roman"/>
        </w:rPr>
      </w:pPr>
      <w:r w:rsidRPr="002007BB">
        <w:rPr>
          <w:rFonts w:ascii="Times New Roman" w:hAnsi="Times New Roman" w:cs="Times New Roman"/>
        </w:rPr>
        <w:t>7-Plastik ve Kauçuk</w:t>
      </w:r>
    </w:p>
    <w:p w:rsidR="00626107" w:rsidRPr="002007BB" w:rsidRDefault="002007BB" w:rsidP="002007BB">
      <w:pPr>
        <w:spacing w:after="0"/>
        <w:rPr>
          <w:rFonts w:ascii="Times New Roman" w:hAnsi="Times New Roman" w:cs="Times New Roman"/>
        </w:rPr>
      </w:pPr>
      <w:r>
        <w:rPr>
          <w:rFonts w:ascii="Times New Roman" w:hAnsi="Times New Roman" w:cs="Times New Roman"/>
        </w:rPr>
        <w:lastRenderedPageBreak/>
        <w:t xml:space="preserve"> </w:t>
      </w:r>
      <w:r w:rsidR="00626107" w:rsidRPr="002007BB">
        <w:rPr>
          <w:rFonts w:ascii="Times New Roman" w:hAnsi="Times New Roman" w:cs="Times New Roman"/>
        </w:rPr>
        <w:t>8-Ağaç ve Orman Ürünleri</w:t>
      </w:r>
    </w:p>
    <w:p w:rsidR="00626107" w:rsidRPr="002007BB" w:rsidRDefault="002007BB" w:rsidP="002007BB">
      <w:pPr>
        <w:spacing w:after="0"/>
        <w:rPr>
          <w:rFonts w:ascii="Times New Roman" w:hAnsi="Times New Roman" w:cs="Times New Roman"/>
        </w:rPr>
      </w:pPr>
      <w:r>
        <w:rPr>
          <w:rFonts w:ascii="Times New Roman" w:hAnsi="Times New Roman" w:cs="Times New Roman"/>
        </w:rPr>
        <w:t xml:space="preserve"> </w:t>
      </w:r>
      <w:r w:rsidR="00626107" w:rsidRPr="002007BB">
        <w:rPr>
          <w:rFonts w:ascii="Times New Roman" w:hAnsi="Times New Roman" w:cs="Times New Roman"/>
        </w:rPr>
        <w:t>9-Hazır Giyim</w:t>
      </w:r>
    </w:p>
    <w:p w:rsidR="00626107" w:rsidRPr="002007BB" w:rsidRDefault="00626107" w:rsidP="002007BB">
      <w:pPr>
        <w:spacing w:after="0"/>
        <w:rPr>
          <w:rFonts w:ascii="Times New Roman" w:hAnsi="Times New Roman" w:cs="Times New Roman"/>
        </w:rPr>
      </w:pPr>
      <w:r w:rsidRPr="002007BB">
        <w:rPr>
          <w:rFonts w:ascii="Times New Roman" w:hAnsi="Times New Roman" w:cs="Times New Roman"/>
        </w:rPr>
        <w:t>10-İşlenmiş Tarım Ürünleri</w:t>
      </w:r>
    </w:p>
    <w:p w:rsidR="00626107" w:rsidRPr="002007BB" w:rsidRDefault="00626107" w:rsidP="002007BB">
      <w:pPr>
        <w:spacing w:after="0"/>
        <w:rPr>
          <w:rFonts w:ascii="Times New Roman" w:hAnsi="Times New Roman" w:cs="Times New Roman"/>
        </w:rPr>
      </w:pPr>
      <w:r w:rsidRPr="002007BB">
        <w:rPr>
          <w:rFonts w:ascii="Times New Roman" w:hAnsi="Times New Roman" w:cs="Times New Roman"/>
        </w:rPr>
        <w:t>11-Madencilik ve Doğal Taşlar</w:t>
      </w:r>
    </w:p>
    <w:p w:rsidR="00626107" w:rsidRPr="002007BB" w:rsidRDefault="002007BB" w:rsidP="002007BB">
      <w:pPr>
        <w:spacing w:after="0"/>
        <w:rPr>
          <w:rFonts w:ascii="Times New Roman" w:hAnsi="Times New Roman" w:cs="Times New Roman"/>
        </w:rPr>
      </w:pPr>
      <w:r w:rsidRPr="002007BB">
        <w:rPr>
          <w:rFonts w:ascii="Times New Roman" w:hAnsi="Times New Roman" w:cs="Times New Roman"/>
        </w:rPr>
        <w:t>12-</w:t>
      </w:r>
      <w:proofErr w:type="gramStart"/>
      <w:r w:rsidRPr="002007BB">
        <w:rPr>
          <w:rFonts w:ascii="Times New Roman" w:hAnsi="Times New Roman" w:cs="Times New Roman"/>
        </w:rPr>
        <w:t>Toprak</w:t>
      </w:r>
      <w:r>
        <w:rPr>
          <w:rFonts w:ascii="Times New Roman" w:hAnsi="Times New Roman" w:cs="Times New Roman"/>
        </w:rPr>
        <w:t xml:space="preserve"> </w:t>
      </w:r>
      <w:r w:rsidRPr="002007BB">
        <w:rPr>
          <w:rFonts w:ascii="Times New Roman" w:hAnsi="Times New Roman" w:cs="Times New Roman"/>
        </w:rPr>
        <w:t>,Cam</w:t>
      </w:r>
      <w:proofErr w:type="gramEnd"/>
      <w:r w:rsidRPr="002007BB">
        <w:rPr>
          <w:rFonts w:ascii="Times New Roman" w:hAnsi="Times New Roman" w:cs="Times New Roman"/>
        </w:rPr>
        <w:t xml:space="preserve"> ve Seramik</w:t>
      </w:r>
    </w:p>
    <w:p w:rsidR="002007BB" w:rsidRPr="002007BB" w:rsidRDefault="002007BB" w:rsidP="002007BB">
      <w:pPr>
        <w:spacing w:after="0"/>
        <w:rPr>
          <w:rFonts w:ascii="Times New Roman" w:hAnsi="Times New Roman" w:cs="Times New Roman"/>
        </w:rPr>
      </w:pPr>
      <w:r w:rsidRPr="002007BB">
        <w:rPr>
          <w:rFonts w:ascii="Times New Roman" w:hAnsi="Times New Roman" w:cs="Times New Roman"/>
        </w:rPr>
        <w:t>13-İklimlendirme</w:t>
      </w:r>
    </w:p>
    <w:p w:rsidR="002007BB" w:rsidRPr="002007BB" w:rsidRDefault="002007BB" w:rsidP="002007BB">
      <w:pPr>
        <w:spacing w:after="0"/>
        <w:rPr>
          <w:rFonts w:ascii="Times New Roman" w:hAnsi="Times New Roman" w:cs="Times New Roman"/>
        </w:rPr>
      </w:pPr>
      <w:r w:rsidRPr="002007BB">
        <w:rPr>
          <w:rFonts w:ascii="Times New Roman" w:hAnsi="Times New Roman" w:cs="Times New Roman"/>
        </w:rPr>
        <w:t>14-Otomotiv</w:t>
      </w:r>
    </w:p>
    <w:p w:rsidR="002007BB" w:rsidRPr="002007BB" w:rsidRDefault="002007BB" w:rsidP="002007BB">
      <w:pPr>
        <w:spacing w:after="0"/>
        <w:rPr>
          <w:rFonts w:ascii="Times New Roman" w:hAnsi="Times New Roman" w:cs="Times New Roman"/>
        </w:rPr>
      </w:pPr>
      <w:r w:rsidRPr="002007BB">
        <w:rPr>
          <w:rFonts w:ascii="Times New Roman" w:hAnsi="Times New Roman" w:cs="Times New Roman"/>
        </w:rPr>
        <w:t>15-Deri, Ayakkabı,</w:t>
      </w:r>
      <w:r>
        <w:rPr>
          <w:rFonts w:ascii="Times New Roman" w:hAnsi="Times New Roman" w:cs="Times New Roman"/>
        </w:rPr>
        <w:t xml:space="preserve"> </w:t>
      </w:r>
      <w:proofErr w:type="spellStart"/>
      <w:r w:rsidRPr="002007BB">
        <w:rPr>
          <w:rFonts w:ascii="Times New Roman" w:hAnsi="Times New Roman" w:cs="Times New Roman"/>
        </w:rPr>
        <w:t>Saraciye</w:t>
      </w:r>
      <w:proofErr w:type="spellEnd"/>
    </w:p>
    <w:p w:rsidR="002007BB" w:rsidRPr="002007BB" w:rsidRDefault="002007BB" w:rsidP="002007BB">
      <w:pPr>
        <w:spacing w:after="0"/>
        <w:rPr>
          <w:rFonts w:ascii="Times New Roman" w:hAnsi="Times New Roman" w:cs="Times New Roman"/>
        </w:rPr>
      </w:pPr>
      <w:r w:rsidRPr="002007BB">
        <w:rPr>
          <w:rFonts w:ascii="Times New Roman" w:hAnsi="Times New Roman" w:cs="Times New Roman"/>
        </w:rPr>
        <w:t>16-Mobilya</w:t>
      </w:r>
    </w:p>
    <w:p w:rsidR="002007BB" w:rsidRPr="002007BB" w:rsidRDefault="002007BB" w:rsidP="002007BB">
      <w:pPr>
        <w:spacing w:after="0"/>
        <w:rPr>
          <w:rFonts w:ascii="Times New Roman" w:hAnsi="Times New Roman" w:cs="Times New Roman"/>
        </w:rPr>
      </w:pPr>
      <w:r w:rsidRPr="002007BB">
        <w:rPr>
          <w:rFonts w:ascii="Times New Roman" w:hAnsi="Times New Roman" w:cs="Times New Roman"/>
        </w:rPr>
        <w:t>17-Mücevherat ve Kıymetli Taşlar</w:t>
      </w:r>
    </w:p>
    <w:p w:rsidR="002007BB" w:rsidRPr="002007BB" w:rsidRDefault="002007BB" w:rsidP="002007BB">
      <w:pPr>
        <w:spacing w:after="0"/>
        <w:rPr>
          <w:rFonts w:ascii="Times New Roman" w:hAnsi="Times New Roman" w:cs="Times New Roman"/>
        </w:rPr>
      </w:pPr>
      <w:r w:rsidRPr="002007BB">
        <w:rPr>
          <w:rFonts w:ascii="Times New Roman" w:hAnsi="Times New Roman" w:cs="Times New Roman"/>
        </w:rPr>
        <w:t>18-Savunma,</w:t>
      </w:r>
      <w:r>
        <w:rPr>
          <w:rFonts w:ascii="Times New Roman" w:hAnsi="Times New Roman" w:cs="Times New Roman"/>
        </w:rPr>
        <w:t xml:space="preserve"> </w:t>
      </w:r>
      <w:r w:rsidRPr="002007BB">
        <w:rPr>
          <w:rFonts w:ascii="Times New Roman" w:hAnsi="Times New Roman" w:cs="Times New Roman"/>
        </w:rPr>
        <w:t>Havacılık ve Uzay</w:t>
      </w:r>
    </w:p>
    <w:p w:rsidR="002007BB" w:rsidRDefault="002007BB" w:rsidP="002007BB">
      <w:pPr>
        <w:spacing w:after="0"/>
        <w:rPr>
          <w:rFonts w:ascii="Times New Roman" w:hAnsi="Times New Roman" w:cs="Times New Roman"/>
        </w:rPr>
      </w:pPr>
      <w:r w:rsidRPr="002007BB">
        <w:rPr>
          <w:rFonts w:ascii="Times New Roman" w:hAnsi="Times New Roman" w:cs="Times New Roman"/>
        </w:rPr>
        <w:t>19-Halı</w:t>
      </w:r>
    </w:p>
    <w:p w:rsidR="00142883" w:rsidRDefault="00142883" w:rsidP="002007BB">
      <w:pPr>
        <w:rPr>
          <w:b/>
          <w:sz w:val="28"/>
          <w:szCs w:val="28"/>
        </w:rPr>
      </w:pPr>
    </w:p>
    <w:p w:rsidR="00142883" w:rsidRDefault="00142883" w:rsidP="002007BB">
      <w:pPr>
        <w:rPr>
          <w:b/>
          <w:sz w:val="28"/>
          <w:szCs w:val="28"/>
        </w:rPr>
      </w:pPr>
      <w:r w:rsidRPr="00142883">
        <w:rPr>
          <w:b/>
          <w:sz w:val="28"/>
          <w:szCs w:val="28"/>
        </w:rPr>
        <w:t>Mısır’ın Dünyaya İhracatı</w:t>
      </w:r>
    </w:p>
    <w:p w:rsidR="00142883" w:rsidRDefault="00142883" w:rsidP="002007BB">
      <w:pPr>
        <w:rPr>
          <w:b/>
          <w:sz w:val="28"/>
          <w:szCs w:val="28"/>
        </w:rPr>
      </w:pPr>
      <w:r>
        <w:rPr>
          <w:noProof/>
          <w:lang w:eastAsia="tr-TR"/>
        </w:rPr>
        <w:drawing>
          <wp:inline distT="0" distB="0" distL="0" distR="0" wp14:anchorId="36BF5DCC" wp14:editId="3C787974">
            <wp:extent cx="5760720" cy="3463925"/>
            <wp:effectExtent l="0" t="0" r="0" b="317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60720" cy="3463925"/>
                    </a:xfrm>
                    <a:prstGeom prst="rect">
                      <a:avLst/>
                    </a:prstGeom>
                  </pic:spPr>
                </pic:pic>
              </a:graphicData>
            </a:graphic>
          </wp:inline>
        </w:drawing>
      </w:r>
    </w:p>
    <w:p w:rsidR="00142883" w:rsidRDefault="00142883" w:rsidP="002007BB">
      <w:pPr>
        <w:rPr>
          <w:b/>
          <w:sz w:val="28"/>
          <w:szCs w:val="28"/>
        </w:rPr>
      </w:pPr>
    </w:p>
    <w:p w:rsidR="00142883" w:rsidRDefault="00142883" w:rsidP="002007BB">
      <w:pPr>
        <w:rPr>
          <w:b/>
          <w:sz w:val="28"/>
          <w:szCs w:val="28"/>
        </w:rPr>
      </w:pPr>
    </w:p>
    <w:p w:rsidR="00142883" w:rsidRDefault="00142883" w:rsidP="002007BB">
      <w:pPr>
        <w:rPr>
          <w:b/>
          <w:sz w:val="28"/>
          <w:szCs w:val="28"/>
        </w:rPr>
      </w:pPr>
    </w:p>
    <w:p w:rsidR="00142883" w:rsidRDefault="00142883" w:rsidP="002007BB">
      <w:pPr>
        <w:rPr>
          <w:b/>
          <w:sz w:val="28"/>
          <w:szCs w:val="28"/>
        </w:rPr>
      </w:pPr>
    </w:p>
    <w:p w:rsidR="00142883" w:rsidRDefault="00142883" w:rsidP="002007BB">
      <w:pPr>
        <w:rPr>
          <w:b/>
          <w:sz w:val="28"/>
          <w:szCs w:val="28"/>
        </w:rPr>
      </w:pPr>
    </w:p>
    <w:p w:rsidR="00142883" w:rsidRDefault="00142883" w:rsidP="002007BB">
      <w:pPr>
        <w:rPr>
          <w:b/>
          <w:sz w:val="28"/>
          <w:szCs w:val="28"/>
        </w:rPr>
      </w:pPr>
    </w:p>
    <w:p w:rsidR="00142883" w:rsidRDefault="00142883" w:rsidP="002007BB">
      <w:pPr>
        <w:rPr>
          <w:b/>
          <w:sz w:val="28"/>
          <w:szCs w:val="28"/>
        </w:rPr>
      </w:pPr>
    </w:p>
    <w:p w:rsidR="00142883" w:rsidRDefault="00142883" w:rsidP="002007BB">
      <w:pPr>
        <w:rPr>
          <w:b/>
          <w:sz w:val="28"/>
          <w:szCs w:val="28"/>
        </w:rPr>
      </w:pPr>
      <w:r w:rsidRPr="00142883">
        <w:rPr>
          <w:b/>
          <w:sz w:val="28"/>
          <w:szCs w:val="28"/>
        </w:rPr>
        <w:lastRenderedPageBreak/>
        <w:t>Mısır’ın İhracatında Ülkeler</w:t>
      </w:r>
    </w:p>
    <w:p w:rsidR="00142883" w:rsidRPr="00142883" w:rsidRDefault="00142883" w:rsidP="002007BB">
      <w:pPr>
        <w:rPr>
          <w:b/>
          <w:sz w:val="28"/>
          <w:szCs w:val="28"/>
        </w:rPr>
      </w:pPr>
      <w:r>
        <w:rPr>
          <w:noProof/>
          <w:lang w:eastAsia="tr-TR"/>
        </w:rPr>
        <w:drawing>
          <wp:inline distT="0" distB="0" distL="0" distR="0" wp14:anchorId="493B4A6F" wp14:editId="2D82134E">
            <wp:extent cx="5760720" cy="3649345"/>
            <wp:effectExtent l="0" t="0" r="0" b="8255"/>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60720" cy="3649345"/>
                    </a:xfrm>
                    <a:prstGeom prst="rect">
                      <a:avLst/>
                    </a:prstGeom>
                  </pic:spPr>
                </pic:pic>
              </a:graphicData>
            </a:graphic>
          </wp:inline>
        </w:drawing>
      </w:r>
    </w:p>
    <w:p w:rsidR="002007BB" w:rsidRDefault="00142883" w:rsidP="002007BB">
      <w:pPr>
        <w:rPr>
          <w:b/>
          <w:sz w:val="28"/>
          <w:szCs w:val="28"/>
        </w:rPr>
      </w:pPr>
      <w:r w:rsidRPr="00142883">
        <w:rPr>
          <w:b/>
          <w:sz w:val="28"/>
          <w:szCs w:val="28"/>
        </w:rPr>
        <w:t>Mısır’ın dünyaya ihracatında önde gelen ürünler</w:t>
      </w:r>
    </w:p>
    <w:p w:rsidR="00142883" w:rsidRDefault="00142883" w:rsidP="002007BB">
      <w:pPr>
        <w:rPr>
          <w:rFonts w:ascii="Times New Roman" w:hAnsi="Times New Roman" w:cs="Times New Roman"/>
          <w:b/>
          <w:sz w:val="28"/>
          <w:szCs w:val="28"/>
        </w:rPr>
      </w:pPr>
      <w:r>
        <w:rPr>
          <w:noProof/>
          <w:lang w:eastAsia="tr-TR"/>
        </w:rPr>
        <w:drawing>
          <wp:inline distT="0" distB="0" distL="0" distR="0" wp14:anchorId="470AC806" wp14:editId="0F994818">
            <wp:extent cx="5760720" cy="3606165"/>
            <wp:effectExtent l="0" t="0" r="0" b="0"/>
            <wp:docPr id="18" name="Resi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60720" cy="3606165"/>
                    </a:xfrm>
                    <a:prstGeom prst="rect">
                      <a:avLst/>
                    </a:prstGeom>
                  </pic:spPr>
                </pic:pic>
              </a:graphicData>
            </a:graphic>
          </wp:inline>
        </w:drawing>
      </w:r>
    </w:p>
    <w:p w:rsidR="00142883" w:rsidRDefault="00142883" w:rsidP="002007BB">
      <w:pPr>
        <w:rPr>
          <w:rFonts w:ascii="Times New Roman" w:hAnsi="Times New Roman" w:cs="Times New Roman"/>
          <w:b/>
          <w:sz w:val="28"/>
          <w:szCs w:val="28"/>
        </w:rPr>
      </w:pPr>
    </w:p>
    <w:p w:rsidR="00142883" w:rsidRDefault="00142883" w:rsidP="002007BB">
      <w:pPr>
        <w:rPr>
          <w:rFonts w:ascii="Times New Roman" w:hAnsi="Times New Roman" w:cs="Times New Roman"/>
          <w:b/>
          <w:sz w:val="28"/>
          <w:szCs w:val="28"/>
        </w:rPr>
      </w:pPr>
    </w:p>
    <w:p w:rsidR="00142883" w:rsidRDefault="00142883" w:rsidP="00142883">
      <w:pPr>
        <w:rPr>
          <w:b/>
          <w:sz w:val="28"/>
          <w:szCs w:val="28"/>
        </w:rPr>
      </w:pPr>
      <w:r w:rsidRPr="00142883">
        <w:rPr>
          <w:b/>
          <w:sz w:val="28"/>
          <w:szCs w:val="28"/>
        </w:rPr>
        <w:lastRenderedPageBreak/>
        <w:t>Mısır’ın Türkiye’den İthalatı</w:t>
      </w:r>
    </w:p>
    <w:p w:rsidR="00142883" w:rsidRDefault="00142883" w:rsidP="00142883">
      <w:pPr>
        <w:rPr>
          <w:rFonts w:ascii="Times New Roman" w:hAnsi="Times New Roman" w:cs="Times New Roman"/>
          <w:b/>
          <w:sz w:val="28"/>
          <w:szCs w:val="28"/>
        </w:rPr>
      </w:pPr>
      <w:r>
        <w:rPr>
          <w:noProof/>
          <w:lang w:eastAsia="tr-TR"/>
        </w:rPr>
        <w:drawing>
          <wp:inline distT="0" distB="0" distL="0" distR="0" wp14:anchorId="422D7026" wp14:editId="4A71A5AE">
            <wp:extent cx="5760720" cy="3340100"/>
            <wp:effectExtent l="0" t="0" r="0" b="0"/>
            <wp:docPr id="19" name="Resi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60720" cy="3340100"/>
                    </a:xfrm>
                    <a:prstGeom prst="rect">
                      <a:avLst/>
                    </a:prstGeom>
                  </pic:spPr>
                </pic:pic>
              </a:graphicData>
            </a:graphic>
          </wp:inline>
        </w:drawing>
      </w:r>
    </w:p>
    <w:p w:rsidR="00142883" w:rsidRDefault="00142883" w:rsidP="00142883">
      <w:pPr>
        <w:rPr>
          <w:b/>
          <w:sz w:val="28"/>
          <w:szCs w:val="28"/>
        </w:rPr>
      </w:pPr>
      <w:r w:rsidRPr="00142883">
        <w:rPr>
          <w:b/>
          <w:sz w:val="28"/>
          <w:szCs w:val="28"/>
        </w:rPr>
        <w:t>Mısır’ın İthalatında Türkiye’nin Payı</w:t>
      </w:r>
    </w:p>
    <w:p w:rsidR="00142883" w:rsidRDefault="00142883" w:rsidP="00142883">
      <w:pPr>
        <w:rPr>
          <w:rFonts w:ascii="Times New Roman" w:hAnsi="Times New Roman" w:cs="Times New Roman"/>
          <w:b/>
          <w:sz w:val="28"/>
          <w:szCs w:val="28"/>
        </w:rPr>
      </w:pPr>
      <w:r>
        <w:rPr>
          <w:noProof/>
          <w:lang w:eastAsia="tr-TR"/>
        </w:rPr>
        <w:drawing>
          <wp:inline distT="0" distB="0" distL="0" distR="0" wp14:anchorId="0E1A72F0" wp14:editId="2B872E1C">
            <wp:extent cx="5760720" cy="3345815"/>
            <wp:effectExtent l="0" t="0" r="0" b="6985"/>
            <wp:docPr id="20" name="Resi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60720" cy="3345815"/>
                    </a:xfrm>
                    <a:prstGeom prst="rect">
                      <a:avLst/>
                    </a:prstGeom>
                  </pic:spPr>
                </pic:pic>
              </a:graphicData>
            </a:graphic>
          </wp:inline>
        </w:drawing>
      </w:r>
    </w:p>
    <w:p w:rsidR="00142883" w:rsidRDefault="00142883" w:rsidP="00142883">
      <w:pPr>
        <w:rPr>
          <w:b/>
          <w:sz w:val="28"/>
          <w:szCs w:val="28"/>
        </w:rPr>
      </w:pPr>
    </w:p>
    <w:p w:rsidR="00142883" w:rsidRDefault="00142883" w:rsidP="00142883">
      <w:pPr>
        <w:rPr>
          <w:b/>
          <w:sz w:val="28"/>
          <w:szCs w:val="28"/>
        </w:rPr>
      </w:pPr>
    </w:p>
    <w:p w:rsidR="00142883" w:rsidRDefault="00142883" w:rsidP="00142883">
      <w:pPr>
        <w:rPr>
          <w:b/>
          <w:sz w:val="28"/>
          <w:szCs w:val="28"/>
        </w:rPr>
      </w:pPr>
    </w:p>
    <w:p w:rsidR="00142883" w:rsidRDefault="00142883" w:rsidP="00142883">
      <w:pPr>
        <w:rPr>
          <w:b/>
          <w:sz w:val="28"/>
          <w:szCs w:val="28"/>
        </w:rPr>
      </w:pPr>
    </w:p>
    <w:p w:rsidR="00142883" w:rsidRDefault="00142883" w:rsidP="00142883">
      <w:pPr>
        <w:rPr>
          <w:b/>
          <w:sz w:val="28"/>
          <w:szCs w:val="28"/>
        </w:rPr>
      </w:pPr>
      <w:r w:rsidRPr="00142883">
        <w:rPr>
          <w:b/>
          <w:sz w:val="28"/>
          <w:szCs w:val="28"/>
        </w:rPr>
        <w:lastRenderedPageBreak/>
        <w:t>Mısır’ın Dış Ticaret Hacmi</w:t>
      </w:r>
    </w:p>
    <w:p w:rsidR="00142883" w:rsidRDefault="00142883" w:rsidP="00142883">
      <w:pPr>
        <w:rPr>
          <w:rFonts w:ascii="Times New Roman" w:hAnsi="Times New Roman" w:cs="Times New Roman"/>
          <w:b/>
          <w:sz w:val="28"/>
          <w:szCs w:val="28"/>
        </w:rPr>
      </w:pPr>
      <w:r>
        <w:rPr>
          <w:noProof/>
          <w:lang w:eastAsia="tr-TR"/>
        </w:rPr>
        <w:drawing>
          <wp:inline distT="0" distB="0" distL="0" distR="0" wp14:anchorId="73585AA7" wp14:editId="00CA2437">
            <wp:extent cx="5760720" cy="3752850"/>
            <wp:effectExtent l="0" t="0" r="0" b="0"/>
            <wp:docPr id="21" name="Resim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760720" cy="3752850"/>
                    </a:xfrm>
                    <a:prstGeom prst="rect">
                      <a:avLst/>
                    </a:prstGeom>
                  </pic:spPr>
                </pic:pic>
              </a:graphicData>
            </a:graphic>
          </wp:inline>
        </w:drawing>
      </w:r>
    </w:p>
    <w:p w:rsidR="00142883" w:rsidRDefault="00142883" w:rsidP="00142883">
      <w:pPr>
        <w:rPr>
          <w:b/>
          <w:sz w:val="28"/>
          <w:szCs w:val="28"/>
        </w:rPr>
      </w:pPr>
      <w:r w:rsidRPr="00142883">
        <w:rPr>
          <w:b/>
          <w:sz w:val="28"/>
          <w:szCs w:val="28"/>
        </w:rPr>
        <w:t>Mısır’ın Dış Ticaret Dengesi</w:t>
      </w:r>
    </w:p>
    <w:p w:rsidR="00142883" w:rsidRDefault="00142883" w:rsidP="00142883">
      <w:pPr>
        <w:rPr>
          <w:rFonts w:ascii="Times New Roman" w:hAnsi="Times New Roman" w:cs="Times New Roman"/>
          <w:b/>
          <w:sz w:val="28"/>
          <w:szCs w:val="28"/>
        </w:rPr>
      </w:pPr>
      <w:r>
        <w:rPr>
          <w:noProof/>
          <w:lang w:eastAsia="tr-TR"/>
        </w:rPr>
        <w:drawing>
          <wp:inline distT="0" distB="0" distL="0" distR="0" wp14:anchorId="3EC1443A" wp14:editId="7ADDC01C">
            <wp:extent cx="5760720" cy="3493770"/>
            <wp:effectExtent l="0" t="0" r="0" b="0"/>
            <wp:docPr id="22" name="Resim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60720" cy="3493770"/>
                    </a:xfrm>
                    <a:prstGeom prst="rect">
                      <a:avLst/>
                    </a:prstGeom>
                  </pic:spPr>
                </pic:pic>
              </a:graphicData>
            </a:graphic>
          </wp:inline>
        </w:drawing>
      </w:r>
    </w:p>
    <w:p w:rsidR="00142883" w:rsidRDefault="00142883" w:rsidP="00142883">
      <w:pPr>
        <w:rPr>
          <w:rFonts w:ascii="Times New Roman" w:hAnsi="Times New Roman" w:cs="Times New Roman"/>
          <w:b/>
          <w:sz w:val="28"/>
          <w:szCs w:val="28"/>
        </w:rPr>
      </w:pPr>
    </w:p>
    <w:p w:rsidR="00142883" w:rsidRDefault="00142883" w:rsidP="00142883">
      <w:pPr>
        <w:rPr>
          <w:rFonts w:ascii="Times New Roman" w:hAnsi="Times New Roman" w:cs="Times New Roman"/>
          <w:b/>
          <w:sz w:val="28"/>
          <w:szCs w:val="28"/>
        </w:rPr>
      </w:pPr>
    </w:p>
    <w:p w:rsidR="00142883" w:rsidRDefault="00142883" w:rsidP="00142883">
      <w:pPr>
        <w:rPr>
          <w:b/>
          <w:sz w:val="28"/>
          <w:szCs w:val="28"/>
        </w:rPr>
      </w:pPr>
      <w:r w:rsidRPr="00142883">
        <w:rPr>
          <w:b/>
          <w:sz w:val="28"/>
          <w:szCs w:val="28"/>
        </w:rPr>
        <w:lastRenderedPageBreak/>
        <w:t>Mısır’a İhracatımızda Sektörler</w:t>
      </w:r>
    </w:p>
    <w:tbl>
      <w:tblPr>
        <w:tblStyle w:val="TableNormal"/>
        <w:tblW w:w="9354"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65"/>
        <w:gridCol w:w="2054"/>
        <w:gridCol w:w="2285"/>
        <w:gridCol w:w="2050"/>
      </w:tblGrid>
      <w:tr w:rsidR="0018279B" w:rsidRPr="0018279B" w:rsidTr="0018279B">
        <w:trPr>
          <w:trHeight w:val="1215"/>
        </w:trPr>
        <w:tc>
          <w:tcPr>
            <w:tcW w:w="2965" w:type="dxa"/>
          </w:tcPr>
          <w:p w:rsidR="0018279B" w:rsidRDefault="0018279B" w:rsidP="0018279B">
            <w:pPr>
              <w:pStyle w:val="TableParagraph"/>
              <w:spacing w:before="8"/>
              <w:ind w:left="0"/>
              <w:jc w:val="center"/>
              <w:rPr>
                <w:rFonts w:ascii="Verdana"/>
                <w:b/>
              </w:rPr>
            </w:pPr>
            <w:r>
              <w:rPr>
                <w:rFonts w:ascii="Verdana"/>
                <w:b/>
              </w:rPr>
              <w:t xml:space="preserve"> </w:t>
            </w:r>
          </w:p>
          <w:p w:rsidR="0018279B" w:rsidRDefault="0018279B" w:rsidP="0018279B">
            <w:pPr>
              <w:pStyle w:val="TableParagraph"/>
              <w:spacing w:before="8"/>
              <w:ind w:left="0"/>
              <w:jc w:val="center"/>
              <w:rPr>
                <w:rFonts w:ascii="Verdana"/>
                <w:b/>
              </w:rPr>
            </w:pPr>
          </w:p>
          <w:p w:rsidR="0018279B" w:rsidRPr="0018279B" w:rsidRDefault="0018279B" w:rsidP="0018279B">
            <w:pPr>
              <w:pStyle w:val="TableParagraph"/>
              <w:spacing w:before="8"/>
              <w:ind w:left="0"/>
              <w:rPr>
                <w:rFonts w:ascii="Verdana"/>
                <w:i/>
              </w:rPr>
            </w:pPr>
            <w:r w:rsidRPr="0018279B">
              <w:rPr>
                <w:rFonts w:ascii="Verdana"/>
                <w:b/>
              </w:rPr>
              <w:t>SEKT</w:t>
            </w:r>
            <w:r w:rsidRPr="0018279B">
              <w:rPr>
                <w:rFonts w:ascii="Verdana"/>
                <w:b/>
              </w:rPr>
              <w:t>Ö</w:t>
            </w:r>
            <w:r w:rsidRPr="0018279B">
              <w:rPr>
                <w:rFonts w:ascii="Verdana"/>
                <w:b/>
              </w:rPr>
              <w:t>R</w:t>
            </w:r>
          </w:p>
        </w:tc>
        <w:tc>
          <w:tcPr>
            <w:tcW w:w="2054" w:type="dxa"/>
            <w:shd w:val="clear" w:color="auto" w:fill="auto"/>
          </w:tcPr>
          <w:p w:rsidR="0018279B" w:rsidRPr="0018279B" w:rsidRDefault="0018279B" w:rsidP="00655311">
            <w:pPr>
              <w:pStyle w:val="TableParagraph"/>
              <w:spacing w:before="8"/>
              <w:ind w:left="0"/>
              <w:rPr>
                <w:rFonts w:ascii="Verdana"/>
                <w:i/>
              </w:rPr>
            </w:pPr>
          </w:p>
          <w:p w:rsidR="0018279B" w:rsidRPr="0018279B" w:rsidRDefault="0018279B" w:rsidP="00655311">
            <w:pPr>
              <w:pStyle w:val="TableParagraph"/>
              <w:ind w:left="69" w:right="187"/>
              <w:rPr>
                <w:rFonts w:ascii="Verdana"/>
                <w:b/>
              </w:rPr>
            </w:pPr>
            <w:r w:rsidRPr="0018279B">
              <w:rPr>
                <w:rFonts w:ascii="Verdana"/>
                <w:b/>
              </w:rPr>
              <w:t>2020</w:t>
            </w:r>
            <w:r w:rsidRPr="0018279B">
              <w:rPr>
                <w:rFonts w:ascii="Verdana"/>
                <w:b/>
                <w:spacing w:val="1"/>
              </w:rPr>
              <w:t xml:space="preserve"> </w:t>
            </w:r>
            <w:r w:rsidRPr="0018279B">
              <w:rPr>
                <w:rFonts w:ascii="Verdana"/>
                <w:b/>
                <w:spacing w:val="-1"/>
              </w:rPr>
              <w:t>(x1000$)</w:t>
            </w:r>
          </w:p>
        </w:tc>
        <w:tc>
          <w:tcPr>
            <w:tcW w:w="2285" w:type="dxa"/>
            <w:shd w:val="clear" w:color="auto" w:fill="auto"/>
          </w:tcPr>
          <w:p w:rsidR="0018279B" w:rsidRPr="0018279B" w:rsidRDefault="0018279B" w:rsidP="00655311">
            <w:pPr>
              <w:pStyle w:val="TableParagraph"/>
              <w:spacing w:before="8"/>
              <w:ind w:left="0"/>
              <w:rPr>
                <w:rFonts w:ascii="Verdana"/>
                <w:i/>
              </w:rPr>
            </w:pPr>
          </w:p>
          <w:p w:rsidR="0018279B" w:rsidRPr="0018279B" w:rsidRDefault="0018279B" w:rsidP="00655311">
            <w:pPr>
              <w:pStyle w:val="TableParagraph"/>
              <w:ind w:left="66" w:right="51" w:firstLine="295"/>
              <w:rPr>
                <w:rFonts w:ascii="Verdana"/>
                <w:b/>
              </w:rPr>
            </w:pPr>
            <w:r w:rsidRPr="0018279B">
              <w:rPr>
                <w:rFonts w:ascii="Verdana"/>
                <w:b/>
              </w:rPr>
              <w:t>2021</w:t>
            </w:r>
            <w:r w:rsidRPr="0018279B">
              <w:rPr>
                <w:rFonts w:ascii="Verdana"/>
                <w:b/>
                <w:spacing w:val="1"/>
              </w:rPr>
              <w:t xml:space="preserve"> </w:t>
            </w:r>
            <w:r w:rsidRPr="0018279B">
              <w:rPr>
                <w:rFonts w:ascii="Verdana"/>
                <w:b/>
                <w:spacing w:val="-1"/>
              </w:rPr>
              <w:t>(x1000$)</w:t>
            </w:r>
          </w:p>
        </w:tc>
        <w:tc>
          <w:tcPr>
            <w:tcW w:w="2050" w:type="dxa"/>
            <w:shd w:val="clear" w:color="auto" w:fill="auto"/>
          </w:tcPr>
          <w:p w:rsidR="0018279B" w:rsidRPr="0018279B" w:rsidRDefault="0018279B" w:rsidP="00655311">
            <w:pPr>
              <w:pStyle w:val="TableParagraph"/>
              <w:spacing w:before="8"/>
              <w:ind w:left="0"/>
              <w:rPr>
                <w:rFonts w:ascii="Verdana"/>
                <w:i/>
              </w:rPr>
            </w:pPr>
          </w:p>
          <w:p w:rsidR="0018279B" w:rsidRPr="0018279B" w:rsidRDefault="0018279B" w:rsidP="00655311">
            <w:pPr>
              <w:pStyle w:val="TableParagraph"/>
              <w:ind w:left="69"/>
              <w:rPr>
                <w:rFonts w:ascii="Verdana" w:hAnsi="Verdana"/>
                <w:b/>
              </w:rPr>
            </w:pPr>
            <w:proofErr w:type="spellStart"/>
            <w:r w:rsidRPr="0018279B">
              <w:rPr>
                <w:rFonts w:ascii="Verdana" w:hAnsi="Verdana"/>
                <w:b/>
              </w:rPr>
              <w:t>Değişim</w:t>
            </w:r>
            <w:proofErr w:type="spellEnd"/>
          </w:p>
          <w:p w:rsidR="0018279B" w:rsidRPr="0018279B" w:rsidRDefault="0018279B" w:rsidP="00655311">
            <w:pPr>
              <w:pStyle w:val="TableParagraph"/>
              <w:spacing w:before="1"/>
              <w:ind w:left="69"/>
              <w:rPr>
                <w:rFonts w:ascii="Verdana"/>
                <w:b/>
              </w:rPr>
            </w:pPr>
            <w:r w:rsidRPr="0018279B">
              <w:rPr>
                <w:rFonts w:ascii="Verdana"/>
                <w:b/>
              </w:rPr>
              <w:t>%</w:t>
            </w:r>
          </w:p>
        </w:tc>
      </w:tr>
      <w:tr w:rsidR="0018279B" w:rsidRPr="0018279B" w:rsidTr="0018279B">
        <w:trPr>
          <w:trHeight w:val="373"/>
        </w:trPr>
        <w:tc>
          <w:tcPr>
            <w:tcW w:w="2965" w:type="dxa"/>
          </w:tcPr>
          <w:p w:rsidR="0018279B" w:rsidRPr="0018279B" w:rsidRDefault="0018279B" w:rsidP="0018279B">
            <w:pPr>
              <w:pStyle w:val="TableParagraph"/>
              <w:spacing w:before="104" w:line="271" w:lineRule="exact"/>
              <w:ind w:left="153"/>
              <w:rPr>
                <w:rFonts w:ascii="Verdana"/>
                <w:sz w:val="20"/>
                <w:szCs w:val="20"/>
              </w:rPr>
            </w:pPr>
            <w:r w:rsidRPr="0018279B">
              <w:rPr>
                <w:rFonts w:ascii="Verdana"/>
                <w:sz w:val="20"/>
                <w:szCs w:val="20"/>
              </w:rPr>
              <w:t>Kimyevi</w:t>
            </w:r>
            <w:r w:rsidRPr="0018279B">
              <w:rPr>
                <w:rFonts w:ascii="Verdana"/>
                <w:spacing w:val="-6"/>
                <w:sz w:val="20"/>
                <w:szCs w:val="20"/>
              </w:rPr>
              <w:t xml:space="preserve"> </w:t>
            </w:r>
            <w:r w:rsidRPr="0018279B">
              <w:rPr>
                <w:rFonts w:ascii="Verdana"/>
                <w:sz w:val="20"/>
                <w:szCs w:val="20"/>
              </w:rPr>
              <w:t>Maddeler</w:t>
            </w:r>
            <w:r w:rsidRPr="0018279B">
              <w:rPr>
                <w:rFonts w:ascii="Verdana"/>
                <w:spacing w:val="-3"/>
                <w:sz w:val="20"/>
                <w:szCs w:val="20"/>
              </w:rPr>
              <w:t xml:space="preserve"> </w:t>
            </w:r>
            <w:r w:rsidRPr="0018279B">
              <w:rPr>
                <w:rFonts w:ascii="Verdana"/>
                <w:sz w:val="20"/>
                <w:szCs w:val="20"/>
              </w:rPr>
              <w:t>ve</w:t>
            </w:r>
            <w:r w:rsidRPr="0018279B">
              <w:rPr>
                <w:rFonts w:ascii="Verdana"/>
                <w:spacing w:val="-3"/>
                <w:sz w:val="20"/>
                <w:szCs w:val="20"/>
              </w:rPr>
              <w:t xml:space="preserve"> </w:t>
            </w:r>
            <w:r w:rsidRPr="0018279B">
              <w:rPr>
                <w:rFonts w:ascii="Verdana"/>
                <w:sz w:val="20"/>
                <w:szCs w:val="20"/>
              </w:rPr>
              <w:t>Mamulleri</w:t>
            </w:r>
          </w:p>
        </w:tc>
        <w:tc>
          <w:tcPr>
            <w:tcW w:w="2054" w:type="dxa"/>
            <w:shd w:val="clear" w:color="auto" w:fill="auto"/>
          </w:tcPr>
          <w:p w:rsidR="0018279B" w:rsidRPr="0018279B" w:rsidRDefault="0018279B" w:rsidP="0018279B">
            <w:pPr>
              <w:pStyle w:val="TableParagraph"/>
              <w:spacing w:before="1"/>
              <w:ind w:left="0" w:right="62"/>
              <w:jc w:val="right"/>
              <w:rPr>
                <w:rFonts w:ascii="Verdana"/>
                <w:sz w:val="20"/>
                <w:szCs w:val="20"/>
              </w:rPr>
            </w:pPr>
            <w:r w:rsidRPr="0018279B">
              <w:rPr>
                <w:rFonts w:ascii="Verdana"/>
                <w:sz w:val="20"/>
                <w:szCs w:val="20"/>
              </w:rPr>
              <w:t>456.914</w:t>
            </w:r>
          </w:p>
        </w:tc>
        <w:tc>
          <w:tcPr>
            <w:tcW w:w="2285" w:type="dxa"/>
            <w:shd w:val="clear" w:color="auto" w:fill="auto"/>
          </w:tcPr>
          <w:p w:rsidR="0018279B" w:rsidRPr="0018279B" w:rsidRDefault="0018279B" w:rsidP="0018279B">
            <w:pPr>
              <w:pStyle w:val="TableParagraph"/>
              <w:spacing w:before="1"/>
              <w:ind w:left="0" w:right="62"/>
              <w:jc w:val="right"/>
              <w:rPr>
                <w:rFonts w:ascii="Verdana"/>
                <w:sz w:val="20"/>
                <w:szCs w:val="20"/>
              </w:rPr>
            </w:pPr>
            <w:r w:rsidRPr="0018279B">
              <w:rPr>
                <w:rFonts w:ascii="Verdana"/>
                <w:sz w:val="20"/>
                <w:szCs w:val="20"/>
              </w:rPr>
              <w:t>663.067</w:t>
            </w:r>
          </w:p>
        </w:tc>
        <w:tc>
          <w:tcPr>
            <w:tcW w:w="2050" w:type="dxa"/>
            <w:shd w:val="clear" w:color="auto" w:fill="auto"/>
          </w:tcPr>
          <w:p w:rsidR="0018279B" w:rsidRPr="0018279B" w:rsidRDefault="0018279B" w:rsidP="0018279B">
            <w:pPr>
              <w:pStyle w:val="TableParagraph"/>
              <w:spacing w:before="1"/>
              <w:ind w:left="0" w:right="54"/>
              <w:jc w:val="right"/>
              <w:rPr>
                <w:rFonts w:ascii="Verdana"/>
                <w:sz w:val="20"/>
                <w:szCs w:val="20"/>
              </w:rPr>
            </w:pPr>
            <w:r w:rsidRPr="0018279B">
              <w:rPr>
                <w:rFonts w:ascii="Verdana"/>
                <w:sz w:val="20"/>
                <w:szCs w:val="20"/>
              </w:rPr>
              <w:t>45%</w:t>
            </w:r>
          </w:p>
        </w:tc>
      </w:tr>
      <w:tr w:rsidR="0018279B" w:rsidRPr="0018279B" w:rsidTr="0018279B">
        <w:trPr>
          <w:trHeight w:val="371"/>
        </w:trPr>
        <w:tc>
          <w:tcPr>
            <w:tcW w:w="2965" w:type="dxa"/>
          </w:tcPr>
          <w:p w:rsidR="0018279B" w:rsidRPr="0018279B" w:rsidRDefault="0018279B" w:rsidP="0018279B">
            <w:pPr>
              <w:pStyle w:val="TableParagraph"/>
              <w:spacing w:before="101" w:line="271" w:lineRule="exact"/>
              <w:ind w:left="153"/>
              <w:rPr>
                <w:rFonts w:ascii="Verdana" w:hAnsi="Verdana"/>
                <w:sz w:val="20"/>
                <w:szCs w:val="20"/>
              </w:rPr>
            </w:pPr>
            <w:r w:rsidRPr="0018279B">
              <w:rPr>
                <w:rFonts w:ascii="Verdana" w:hAnsi="Verdana"/>
                <w:sz w:val="20"/>
                <w:szCs w:val="20"/>
              </w:rPr>
              <w:t>Otomotiv</w:t>
            </w:r>
            <w:r w:rsidRPr="0018279B">
              <w:rPr>
                <w:rFonts w:ascii="Verdana" w:hAnsi="Verdana"/>
                <w:spacing w:val="-5"/>
                <w:sz w:val="20"/>
                <w:szCs w:val="20"/>
              </w:rPr>
              <w:t xml:space="preserve"> </w:t>
            </w:r>
            <w:r w:rsidRPr="0018279B">
              <w:rPr>
                <w:rFonts w:ascii="Verdana" w:hAnsi="Verdana"/>
                <w:sz w:val="20"/>
                <w:szCs w:val="20"/>
              </w:rPr>
              <w:t>Endüstrisi</w:t>
            </w:r>
          </w:p>
        </w:tc>
        <w:tc>
          <w:tcPr>
            <w:tcW w:w="2054" w:type="dxa"/>
          </w:tcPr>
          <w:p w:rsidR="0018279B" w:rsidRPr="0018279B" w:rsidRDefault="0018279B" w:rsidP="0018279B">
            <w:pPr>
              <w:pStyle w:val="TableParagraph"/>
              <w:spacing w:line="290" w:lineRule="exact"/>
              <w:ind w:left="0" w:right="62"/>
              <w:jc w:val="right"/>
              <w:rPr>
                <w:rFonts w:ascii="Verdana"/>
                <w:sz w:val="20"/>
                <w:szCs w:val="20"/>
              </w:rPr>
            </w:pPr>
            <w:r w:rsidRPr="0018279B">
              <w:rPr>
                <w:rFonts w:ascii="Verdana"/>
                <w:sz w:val="20"/>
                <w:szCs w:val="20"/>
              </w:rPr>
              <w:t>501.870</w:t>
            </w:r>
          </w:p>
        </w:tc>
        <w:tc>
          <w:tcPr>
            <w:tcW w:w="2285" w:type="dxa"/>
          </w:tcPr>
          <w:p w:rsidR="0018279B" w:rsidRPr="0018279B" w:rsidRDefault="0018279B" w:rsidP="0018279B">
            <w:pPr>
              <w:pStyle w:val="TableParagraph"/>
              <w:spacing w:line="290" w:lineRule="exact"/>
              <w:ind w:left="0" w:right="62"/>
              <w:jc w:val="right"/>
              <w:rPr>
                <w:rFonts w:ascii="Verdana"/>
                <w:sz w:val="20"/>
                <w:szCs w:val="20"/>
              </w:rPr>
            </w:pPr>
            <w:r w:rsidRPr="0018279B">
              <w:rPr>
                <w:rFonts w:ascii="Verdana"/>
                <w:sz w:val="20"/>
                <w:szCs w:val="20"/>
              </w:rPr>
              <w:t>613.809</w:t>
            </w:r>
          </w:p>
        </w:tc>
        <w:tc>
          <w:tcPr>
            <w:tcW w:w="2050" w:type="dxa"/>
            <w:shd w:val="clear" w:color="auto" w:fill="auto"/>
          </w:tcPr>
          <w:p w:rsidR="0018279B" w:rsidRPr="0018279B" w:rsidRDefault="0018279B" w:rsidP="0018279B">
            <w:pPr>
              <w:pStyle w:val="TableParagraph"/>
              <w:spacing w:line="290" w:lineRule="exact"/>
              <w:ind w:left="0" w:right="54"/>
              <w:jc w:val="right"/>
              <w:rPr>
                <w:rFonts w:ascii="Verdana"/>
                <w:sz w:val="20"/>
                <w:szCs w:val="20"/>
              </w:rPr>
            </w:pPr>
            <w:r w:rsidRPr="0018279B">
              <w:rPr>
                <w:rFonts w:ascii="Verdana"/>
                <w:sz w:val="20"/>
                <w:szCs w:val="20"/>
              </w:rPr>
              <w:t>22%</w:t>
            </w:r>
          </w:p>
        </w:tc>
      </w:tr>
      <w:tr w:rsidR="0018279B" w:rsidRPr="0018279B" w:rsidTr="0018279B">
        <w:trPr>
          <w:trHeight w:val="373"/>
        </w:trPr>
        <w:tc>
          <w:tcPr>
            <w:tcW w:w="2965" w:type="dxa"/>
          </w:tcPr>
          <w:p w:rsidR="0018279B" w:rsidRPr="0018279B" w:rsidRDefault="0018279B" w:rsidP="0018279B">
            <w:pPr>
              <w:pStyle w:val="TableParagraph"/>
              <w:spacing w:before="104" w:line="271" w:lineRule="exact"/>
              <w:ind w:left="153"/>
              <w:rPr>
                <w:rFonts w:ascii="Verdana" w:hAnsi="Verdana"/>
                <w:sz w:val="20"/>
                <w:szCs w:val="20"/>
              </w:rPr>
            </w:pPr>
            <w:r w:rsidRPr="0018279B">
              <w:rPr>
                <w:rFonts w:ascii="Verdana" w:hAnsi="Verdana"/>
                <w:sz w:val="20"/>
                <w:szCs w:val="20"/>
              </w:rPr>
              <w:t>Çelik</w:t>
            </w:r>
          </w:p>
        </w:tc>
        <w:tc>
          <w:tcPr>
            <w:tcW w:w="2054" w:type="dxa"/>
          </w:tcPr>
          <w:p w:rsidR="0018279B" w:rsidRPr="0018279B" w:rsidRDefault="0018279B" w:rsidP="0018279B">
            <w:pPr>
              <w:pStyle w:val="TableParagraph"/>
              <w:spacing w:before="1"/>
              <w:ind w:left="0" w:right="62"/>
              <w:jc w:val="right"/>
              <w:rPr>
                <w:rFonts w:ascii="Verdana"/>
                <w:sz w:val="20"/>
                <w:szCs w:val="20"/>
              </w:rPr>
            </w:pPr>
            <w:r w:rsidRPr="0018279B">
              <w:rPr>
                <w:rFonts w:ascii="Verdana"/>
                <w:sz w:val="20"/>
                <w:szCs w:val="20"/>
              </w:rPr>
              <w:t>461.875</w:t>
            </w:r>
          </w:p>
        </w:tc>
        <w:tc>
          <w:tcPr>
            <w:tcW w:w="2285" w:type="dxa"/>
          </w:tcPr>
          <w:p w:rsidR="0018279B" w:rsidRPr="0018279B" w:rsidRDefault="0018279B" w:rsidP="0018279B">
            <w:pPr>
              <w:pStyle w:val="TableParagraph"/>
              <w:spacing w:before="1"/>
              <w:ind w:left="0" w:right="62"/>
              <w:jc w:val="right"/>
              <w:rPr>
                <w:rFonts w:ascii="Verdana"/>
                <w:sz w:val="20"/>
                <w:szCs w:val="20"/>
              </w:rPr>
            </w:pPr>
            <w:r w:rsidRPr="0018279B">
              <w:rPr>
                <w:rFonts w:ascii="Verdana"/>
                <w:sz w:val="20"/>
                <w:szCs w:val="20"/>
              </w:rPr>
              <w:t>495.921</w:t>
            </w:r>
          </w:p>
        </w:tc>
        <w:tc>
          <w:tcPr>
            <w:tcW w:w="2050" w:type="dxa"/>
            <w:shd w:val="clear" w:color="auto" w:fill="auto"/>
          </w:tcPr>
          <w:p w:rsidR="0018279B" w:rsidRPr="0018279B" w:rsidRDefault="0018279B" w:rsidP="0018279B">
            <w:pPr>
              <w:pStyle w:val="TableParagraph"/>
              <w:spacing w:before="1"/>
              <w:ind w:left="0" w:right="54"/>
              <w:jc w:val="right"/>
              <w:rPr>
                <w:rFonts w:ascii="Verdana"/>
                <w:sz w:val="20"/>
                <w:szCs w:val="20"/>
              </w:rPr>
            </w:pPr>
            <w:r w:rsidRPr="0018279B">
              <w:rPr>
                <w:rFonts w:ascii="Verdana"/>
                <w:sz w:val="20"/>
                <w:szCs w:val="20"/>
              </w:rPr>
              <w:t>7%</w:t>
            </w:r>
          </w:p>
        </w:tc>
      </w:tr>
      <w:tr w:rsidR="0018279B" w:rsidRPr="0018279B" w:rsidTr="0018279B">
        <w:trPr>
          <w:trHeight w:val="373"/>
        </w:trPr>
        <w:tc>
          <w:tcPr>
            <w:tcW w:w="2965" w:type="dxa"/>
          </w:tcPr>
          <w:p w:rsidR="0018279B" w:rsidRPr="0018279B" w:rsidRDefault="0018279B" w:rsidP="0018279B">
            <w:pPr>
              <w:pStyle w:val="TableParagraph"/>
              <w:spacing w:before="104" w:line="271" w:lineRule="exact"/>
              <w:ind w:left="153"/>
              <w:rPr>
                <w:rFonts w:ascii="Verdana"/>
                <w:sz w:val="20"/>
                <w:szCs w:val="20"/>
              </w:rPr>
            </w:pPr>
            <w:r w:rsidRPr="0018279B">
              <w:rPr>
                <w:rFonts w:ascii="Verdana"/>
                <w:sz w:val="20"/>
                <w:szCs w:val="20"/>
              </w:rPr>
              <w:t>Tekstil</w:t>
            </w:r>
            <w:r w:rsidRPr="0018279B">
              <w:rPr>
                <w:rFonts w:ascii="Verdana"/>
                <w:spacing w:val="-5"/>
                <w:sz w:val="20"/>
                <w:szCs w:val="20"/>
              </w:rPr>
              <w:t xml:space="preserve"> </w:t>
            </w:r>
            <w:r w:rsidRPr="0018279B">
              <w:rPr>
                <w:rFonts w:ascii="Verdana"/>
                <w:sz w:val="20"/>
                <w:szCs w:val="20"/>
              </w:rPr>
              <w:t>ve</w:t>
            </w:r>
            <w:r w:rsidRPr="0018279B">
              <w:rPr>
                <w:rFonts w:ascii="Verdana"/>
                <w:spacing w:val="-3"/>
                <w:sz w:val="20"/>
                <w:szCs w:val="20"/>
              </w:rPr>
              <w:t xml:space="preserve"> </w:t>
            </w:r>
            <w:r w:rsidRPr="0018279B">
              <w:rPr>
                <w:rFonts w:ascii="Verdana"/>
                <w:sz w:val="20"/>
                <w:szCs w:val="20"/>
              </w:rPr>
              <w:t>Hammaddeleri</w:t>
            </w:r>
          </w:p>
        </w:tc>
        <w:tc>
          <w:tcPr>
            <w:tcW w:w="2054" w:type="dxa"/>
          </w:tcPr>
          <w:p w:rsidR="0018279B" w:rsidRPr="0018279B" w:rsidRDefault="0018279B" w:rsidP="0018279B">
            <w:pPr>
              <w:pStyle w:val="TableParagraph"/>
              <w:spacing w:before="1"/>
              <w:ind w:left="0" w:right="62"/>
              <w:jc w:val="right"/>
              <w:rPr>
                <w:rFonts w:ascii="Verdana"/>
                <w:sz w:val="20"/>
                <w:szCs w:val="20"/>
              </w:rPr>
            </w:pPr>
            <w:r w:rsidRPr="0018279B">
              <w:rPr>
                <w:rFonts w:ascii="Verdana"/>
                <w:sz w:val="20"/>
                <w:szCs w:val="20"/>
              </w:rPr>
              <w:t>248.809</w:t>
            </w:r>
          </w:p>
        </w:tc>
        <w:tc>
          <w:tcPr>
            <w:tcW w:w="2285" w:type="dxa"/>
          </w:tcPr>
          <w:p w:rsidR="0018279B" w:rsidRPr="0018279B" w:rsidRDefault="0018279B" w:rsidP="0018279B">
            <w:pPr>
              <w:pStyle w:val="TableParagraph"/>
              <w:spacing w:before="1"/>
              <w:ind w:left="0" w:right="62"/>
              <w:jc w:val="right"/>
              <w:rPr>
                <w:rFonts w:ascii="Verdana"/>
                <w:sz w:val="20"/>
                <w:szCs w:val="20"/>
              </w:rPr>
            </w:pPr>
            <w:r w:rsidRPr="0018279B">
              <w:rPr>
                <w:rFonts w:ascii="Verdana"/>
                <w:sz w:val="20"/>
                <w:szCs w:val="20"/>
              </w:rPr>
              <w:t>402.774</w:t>
            </w:r>
          </w:p>
        </w:tc>
        <w:tc>
          <w:tcPr>
            <w:tcW w:w="2050" w:type="dxa"/>
            <w:shd w:val="clear" w:color="auto" w:fill="auto"/>
          </w:tcPr>
          <w:p w:rsidR="0018279B" w:rsidRPr="0018279B" w:rsidRDefault="0018279B" w:rsidP="0018279B">
            <w:pPr>
              <w:pStyle w:val="TableParagraph"/>
              <w:spacing w:before="1"/>
              <w:ind w:left="0" w:right="54"/>
              <w:jc w:val="right"/>
              <w:rPr>
                <w:rFonts w:ascii="Verdana"/>
                <w:sz w:val="20"/>
                <w:szCs w:val="20"/>
              </w:rPr>
            </w:pPr>
            <w:r w:rsidRPr="0018279B">
              <w:rPr>
                <w:rFonts w:ascii="Verdana"/>
                <w:sz w:val="20"/>
                <w:szCs w:val="20"/>
              </w:rPr>
              <w:t>62%</w:t>
            </w:r>
          </w:p>
        </w:tc>
      </w:tr>
      <w:tr w:rsidR="0018279B" w:rsidRPr="0018279B" w:rsidTr="0018279B">
        <w:trPr>
          <w:trHeight w:val="374"/>
        </w:trPr>
        <w:tc>
          <w:tcPr>
            <w:tcW w:w="2965" w:type="dxa"/>
          </w:tcPr>
          <w:p w:rsidR="0018279B" w:rsidRPr="0018279B" w:rsidRDefault="0018279B" w:rsidP="0018279B">
            <w:pPr>
              <w:pStyle w:val="TableParagraph"/>
              <w:spacing w:before="104" w:line="271" w:lineRule="exact"/>
              <w:ind w:left="153"/>
              <w:rPr>
                <w:rFonts w:ascii="Verdana" w:hAnsi="Verdana"/>
                <w:sz w:val="20"/>
                <w:szCs w:val="20"/>
              </w:rPr>
            </w:pPr>
            <w:r w:rsidRPr="0018279B">
              <w:rPr>
                <w:rFonts w:ascii="Verdana" w:hAnsi="Verdana"/>
                <w:sz w:val="20"/>
                <w:szCs w:val="20"/>
              </w:rPr>
              <w:t>Demir</w:t>
            </w:r>
            <w:r w:rsidRPr="0018279B">
              <w:rPr>
                <w:rFonts w:ascii="Verdana" w:hAnsi="Verdana"/>
                <w:spacing w:val="-2"/>
                <w:sz w:val="20"/>
                <w:szCs w:val="20"/>
              </w:rPr>
              <w:t xml:space="preserve"> </w:t>
            </w:r>
            <w:r w:rsidRPr="0018279B">
              <w:rPr>
                <w:rFonts w:ascii="Verdana" w:hAnsi="Verdana"/>
                <w:sz w:val="20"/>
                <w:szCs w:val="20"/>
              </w:rPr>
              <w:t>ve</w:t>
            </w:r>
            <w:r w:rsidRPr="0018279B">
              <w:rPr>
                <w:rFonts w:ascii="Verdana" w:hAnsi="Verdana"/>
                <w:spacing w:val="-2"/>
                <w:sz w:val="20"/>
                <w:szCs w:val="20"/>
              </w:rPr>
              <w:t xml:space="preserve"> </w:t>
            </w:r>
            <w:r w:rsidRPr="0018279B">
              <w:rPr>
                <w:rFonts w:ascii="Verdana" w:hAnsi="Verdana"/>
                <w:sz w:val="20"/>
                <w:szCs w:val="20"/>
              </w:rPr>
              <w:t>Demir</w:t>
            </w:r>
            <w:r w:rsidRPr="0018279B">
              <w:rPr>
                <w:rFonts w:ascii="Verdana" w:hAnsi="Verdana"/>
                <w:spacing w:val="-4"/>
                <w:sz w:val="20"/>
                <w:szCs w:val="20"/>
              </w:rPr>
              <w:t xml:space="preserve"> </w:t>
            </w:r>
            <w:r w:rsidRPr="0018279B">
              <w:rPr>
                <w:rFonts w:ascii="Verdana" w:hAnsi="Verdana"/>
                <w:sz w:val="20"/>
                <w:szCs w:val="20"/>
              </w:rPr>
              <w:t>Dışı</w:t>
            </w:r>
            <w:r w:rsidRPr="0018279B">
              <w:rPr>
                <w:rFonts w:ascii="Verdana" w:hAnsi="Verdana"/>
                <w:spacing w:val="-3"/>
                <w:sz w:val="20"/>
                <w:szCs w:val="20"/>
              </w:rPr>
              <w:t xml:space="preserve"> </w:t>
            </w:r>
            <w:r w:rsidRPr="0018279B">
              <w:rPr>
                <w:rFonts w:ascii="Verdana" w:hAnsi="Verdana"/>
                <w:sz w:val="20"/>
                <w:szCs w:val="20"/>
              </w:rPr>
              <w:t>Metaller</w:t>
            </w:r>
          </w:p>
        </w:tc>
        <w:tc>
          <w:tcPr>
            <w:tcW w:w="2054" w:type="dxa"/>
          </w:tcPr>
          <w:p w:rsidR="0018279B" w:rsidRPr="0018279B" w:rsidRDefault="0018279B" w:rsidP="0018279B">
            <w:pPr>
              <w:pStyle w:val="TableParagraph"/>
              <w:spacing w:before="1"/>
              <w:ind w:left="0" w:right="62"/>
              <w:jc w:val="right"/>
              <w:rPr>
                <w:rFonts w:ascii="Verdana"/>
                <w:sz w:val="20"/>
                <w:szCs w:val="20"/>
              </w:rPr>
            </w:pPr>
            <w:r w:rsidRPr="0018279B">
              <w:rPr>
                <w:rFonts w:ascii="Verdana"/>
                <w:sz w:val="20"/>
                <w:szCs w:val="20"/>
              </w:rPr>
              <w:t>215.822</w:t>
            </w:r>
          </w:p>
        </w:tc>
        <w:tc>
          <w:tcPr>
            <w:tcW w:w="2285" w:type="dxa"/>
          </w:tcPr>
          <w:p w:rsidR="0018279B" w:rsidRPr="0018279B" w:rsidRDefault="0018279B" w:rsidP="0018279B">
            <w:pPr>
              <w:pStyle w:val="TableParagraph"/>
              <w:spacing w:before="1"/>
              <w:ind w:left="0" w:right="62"/>
              <w:jc w:val="right"/>
              <w:rPr>
                <w:rFonts w:ascii="Verdana"/>
                <w:sz w:val="20"/>
                <w:szCs w:val="20"/>
              </w:rPr>
            </w:pPr>
            <w:r w:rsidRPr="0018279B">
              <w:rPr>
                <w:rFonts w:ascii="Verdana"/>
                <w:sz w:val="20"/>
                <w:szCs w:val="20"/>
              </w:rPr>
              <w:t>269.210</w:t>
            </w:r>
          </w:p>
        </w:tc>
        <w:tc>
          <w:tcPr>
            <w:tcW w:w="2050" w:type="dxa"/>
            <w:shd w:val="clear" w:color="auto" w:fill="auto"/>
          </w:tcPr>
          <w:p w:rsidR="0018279B" w:rsidRPr="0018279B" w:rsidRDefault="0018279B" w:rsidP="0018279B">
            <w:pPr>
              <w:pStyle w:val="TableParagraph"/>
              <w:spacing w:before="1"/>
              <w:ind w:left="0" w:right="54"/>
              <w:jc w:val="right"/>
              <w:rPr>
                <w:rFonts w:ascii="Verdana"/>
                <w:sz w:val="20"/>
                <w:szCs w:val="20"/>
              </w:rPr>
            </w:pPr>
            <w:r w:rsidRPr="0018279B">
              <w:rPr>
                <w:rFonts w:ascii="Verdana"/>
                <w:sz w:val="20"/>
                <w:szCs w:val="20"/>
              </w:rPr>
              <w:t>25%</w:t>
            </w:r>
          </w:p>
        </w:tc>
      </w:tr>
      <w:tr w:rsidR="0018279B" w:rsidRPr="0018279B" w:rsidTr="0018279B">
        <w:trPr>
          <w:trHeight w:val="371"/>
        </w:trPr>
        <w:tc>
          <w:tcPr>
            <w:tcW w:w="2965" w:type="dxa"/>
          </w:tcPr>
          <w:p w:rsidR="0018279B" w:rsidRPr="0018279B" w:rsidRDefault="0018279B" w:rsidP="0018279B">
            <w:pPr>
              <w:pStyle w:val="TableParagraph"/>
              <w:spacing w:before="101" w:line="271" w:lineRule="exact"/>
              <w:ind w:left="153"/>
              <w:rPr>
                <w:rFonts w:ascii="Verdana"/>
                <w:sz w:val="20"/>
                <w:szCs w:val="20"/>
              </w:rPr>
            </w:pPr>
            <w:r w:rsidRPr="0018279B">
              <w:rPr>
                <w:rFonts w:ascii="Verdana"/>
                <w:sz w:val="20"/>
                <w:szCs w:val="20"/>
              </w:rPr>
              <w:t>Elektrik</w:t>
            </w:r>
            <w:r w:rsidRPr="0018279B">
              <w:rPr>
                <w:rFonts w:ascii="Verdana"/>
                <w:spacing w:val="-3"/>
                <w:sz w:val="20"/>
                <w:szCs w:val="20"/>
              </w:rPr>
              <w:t xml:space="preserve"> </w:t>
            </w:r>
            <w:r w:rsidRPr="0018279B">
              <w:rPr>
                <w:rFonts w:ascii="Verdana"/>
                <w:sz w:val="20"/>
                <w:szCs w:val="20"/>
              </w:rPr>
              <w:t>ve</w:t>
            </w:r>
            <w:r w:rsidRPr="0018279B">
              <w:rPr>
                <w:rFonts w:ascii="Verdana"/>
                <w:spacing w:val="-3"/>
                <w:sz w:val="20"/>
                <w:szCs w:val="20"/>
              </w:rPr>
              <w:t xml:space="preserve"> </w:t>
            </w:r>
            <w:r w:rsidRPr="0018279B">
              <w:rPr>
                <w:rFonts w:ascii="Verdana"/>
                <w:sz w:val="20"/>
                <w:szCs w:val="20"/>
              </w:rPr>
              <w:t>Elektronik</w:t>
            </w:r>
          </w:p>
        </w:tc>
        <w:tc>
          <w:tcPr>
            <w:tcW w:w="2054" w:type="dxa"/>
          </w:tcPr>
          <w:p w:rsidR="0018279B" w:rsidRPr="0018279B" w:rsidRDefault="0018279B" w:rsidP="0018279B">
            <w:pPr>
              <w:pStyle w:val="TableParagraph"/>
              <w:spacing w:line="290" w:lineRule="exact"/>
              <w:ind w:left="0" w:right="62"/>
              <w:jc w:val="right"/>
              <w:rPr>
                <w:rFonts w:ascii="Verdana"/>
                <w:sz w:val="20"/>
                <w:szCs w:val="20"/>
              </w:rPr>
            </w:pPr>
            <w:r w:rsidRPr="0018279B">
              <w:rPr>
                <w:rFonts w:ascii="Verdana"/>
                <w:sz w:val="20"/>
                <w:szCs w:val="20"/>
              </w:rPr>
              <w:t>178.368</w:t>
            </w:r>
          </w:p>
        </w:tc>
        <w:tc>
          <w:tcPr>
            <w:tcW w:w="2285" w:type="dxa"/>
          </w:tcPr>
          <w:p w:rsidR="0018279B" w:rsidRPr="0018279B" w:rsidRDefault="0018279B" w:rsidP="0018279B">
            <w:pPr>
              <w:pStyle w:val="TableParagraph"/>
              <w:spacing w:line="290" w:lineRule="exact"/>
              <w:ind w:left="0" w:right="62"/>
              <w:jc w:val="right"/>
              <w:rPr>
                <w:rFonts w:ascii="Verdana"/>
                <w:sz w:val="20"/>
                <w:szCs w:val="20"/>
              </w:rPr>
            </w:pPr>
            <w:r w:rsidRPr="0018279B">
              <w:rPr>
                <w:rFonts w:ascii="Verdana"/>
                <w:sz w:val="20"/>
                <w:szCs w:val="20"/>
              </w:rPr>
              <w:t>268.399</w:t>
            </w:r>
          </w:p>
        </w:tc>
        <w:tc>
          <w:tcPr>
            <w:tcW w:w="2050" w:type="dxa"/>
            <w:shd w:val="clear" w:color="auto" w:fill="auto"/>
          </w:tcPr>
          <w:p w:rsidR="0018279B" w:rsidRPr="0018279B" w:rsidRDefault="0018279B" w:rsidP="0018279B">
            <w:pPr>
              <w:pStyle w:val="TableParagraph"/>
              <w:spacing w:line="290" w:lineRule="exact"/>
              <w:ind w:left="0" w:right="54"/>
              <w:jc w:val="right"/>
              <w:rPr>
                <w:rFonts w:ascii="Verdana"/>
                <w:sz w:val="20"/>
                <w:szCs w:val="20"/>
              </w:rPr>
            </w:pPr>
            <w:r w:rsidRPr="0018279B">
              <w:rPr>
                <w:rFonts w:ascii="Verdana"/>
                <w:sz w:val="20"/>
                <w:szCs w:val="20"/>
              </w:rPr>
              <w:t>50%</w:t>
            </w:r>
          </w:p>
        </w:tc>
      </w:tr>
      <w:tr w:rsidR="0018279B" w:rsidRPr="0018279B" w:rsidTr="0018279B">
        <w:trPr>
          <w:trHeight w:val="373"/>
        </w:trPr>
        <w:tc>
          <w:tcPr>
            <w:tcW w:w="2965" w:type="dxa"/>
          </w:tcPr>
          <w:p w:rsidR="0018279B" w:rsidRPr="0018279B" w:rsidRDefault="0018279B" w:rsidP="0018279B">
            <w:pPr>
              <w:pStyle w:val="TableParagraph"/>
              <w:spacing w:before="104" w:line="271" w:lineRule="exact"/>
              <w:ind w:left="153"/>
              <w:rPr>
                <w:rFonts w:ascii="Verdana" w:hAnsi="Verdana"/>
                <w:sz w:val="20"/>
                <w:szCs w:val="20"/>
              </w:rPr>
            </w:pPr>
            <w:r w:rsidRPr="0018279B">
              <w:rPr>
                <w:rFonts w:ascii="Verdana" w:hAnsi="Verdana"/>
                <w:sz w:val="20"/>
                <w:szCs w:val="20"/>
              </w:rPr>
              <w:t>Mücevher</w:t>
            </w:r>
          </w:p>
        </w:tc>
        <w:tc>
          <w:tcPr>
            <w:tcW w:w="2054" w:type="dxa"/>
          </w:tcPr>
          <w:p w:rsidR="0018279B" w:rsidRPr="0018279B" w:rsidRDefault="0018279B" w:rsidP="0018279B">
            <w:pPr>
              <w:pStyle w:val="TableParagraph"/>
              <w:spacing w:before="1"/>
              <w:ind w:left="0" w:right="62"/>
              <w:jc w:val="right"/>
              <w:rPr>
                <w:rFonts w:ascii="Verdana"/>
                <w:sz w:val="20"/>
                <w:szCs w:val="20"/>
              </w:rPr>
            </w:pPr>
            <w:r w:rsidRPr="0018279B">
              <w:rPr>
                <w:rFonts w:ascii="Verdana"/>
                <w:sz w:val="20"/>
                <w:szCs w:val="20"/>
              </w:rPr>
              <w:t>78.204</w:t>
            </w:r>
          </w:p>
        </w:tc>
        <w:tc>
          <w:tcPr>
            <w:tcW w:w="2285" w:type="dxa"/>
          </w:tcPr>
          <w:p w:rsidR="0018279B" w:rsidRPr="0018279B" w:rsidRDefault="0018279B" w:rsidP="0018279B">
            <w:pPr>
              <w:pStyle w:val="TableParagraph"/>
              <w:spacing w:before="1"/>
              <w:ind w:left="0" w:right="62"/>
              <w:jc w:val="right"/>
              <w:rPr>
                <w:rFonts w:ascii="Verdana"/>
                <w:sz w:val="20"/>
                <w:szCs w:val="20"/>
              </w:rPr>
            </w:pPr>
            <w:r w:rsidRPr="0018279B">
              <w:rPr>
                <w:rFonts w:ascii="Verdana"/>
                <w:sz w:val="20"/>
                <w:szCs w:val="20"/>
              </w:rPr>
              <w:t>227.475</w:t>
            </w:r>
          </w:p>
        </w:tc>
        <w:tc>
          <w:tcPr>
            <w:tcW w:w="2050" w:type="dxa"/>
            <w:shd w:val="clear" w:color="auto" w:fill="auto"/>
          </w:tcPr>
          <w:p w:rsidR="0018279B" w:rsidRPr="0018279B" w:rsidRDefault="0018279B" w:rsidP="0018279B">
            <w:pPr>
              <w:pStyle w:val="TableParagraph"/>
              <w:spacing w:before="1"/>
              <w:ind w:left="0" w:right="56"/>
              <w:jc w:val="right"/>
              <w:rPr>
                <w:rFonts w:ascii="Verdana"/>
                <w:sz w:val="20"/>
                <w:szCs w:val="20"/>
              </w:rPr>
            </w:pPr>
            <w:r w:rsidRPr="0018279B">
              <w:rPr>
                <w:rFonts w:ascii="Verdana"/>
                <w:sz w:val="20"/>
                <w:szCs w:val="20"/>
              </w:rPr>
              <w:t>191%</w:t>
            </w:r>
          </w:p>
        </w:tc>
      </w:tr>
      <w:tr w:rsidR="0018279B" w:rsidRPr="0018279B" w:rsidTr="0018279B">
        <w:trPr>
          <w:trHeight w:val="373"/>
        </w:trPr>
        <w:tc>
          <w:tcPr>
            <w:tcW w:w="2965" w:type="dxa"/>
          </w:tcPr>
          <w:p w:rsidR="0018279B" w:rsidRPr="0018279B" w:rsidRDefault="0018279B" w:rsidP="0018279B">
            <w:pPr>
              <w:pStyle w:val="TableParagraph"/>
              <w:spacing w:before="104" w:line="271" w:lineRule="exact"/>
              <w:ind w:left="153"/>
              <w:rPr>
                <w:rFonts w:ascii="Verdana" w:hAnsi="Verdana"/>
                <w:sz w:val="20"/>
                <w:szCs w:val="20"/>
              </w:rPr>
            </w:pPr>
            <w:r w:rsidRPr="0018279B">
              <w:rPr>
                <w:rFonts w:ascii="Verdana" w:hAnsi="Verdana"/>
                <w:sz w:val="20"/>
                <w:szCs w:val="20"/>
              </w:rPr>
              <w:t>Makine</w:t>
            </w:r>
            <w:r w:rsidRPr="0018279B">
              <w:rPr>
                <w:rFonts w:ascii="Verdana" w:hAnsi="Verdana"/>
                <w:spacing w:val="-3"/>
                <w:sz w:val="20"/>
                <w:szCs w:val="20"/>
              </w:rPr>
              <w:t xml:space="preserve"> </w:t>
            </w:r>
            <w:r w:rsidRPr="0018279B">
              <w:rPr>
                <w:rFonts w:ascii="Verdana" w:hAnsi="Verdana"/>
                <w:sz w:val="20"/>
                <w:szCs w:val="20"/>
              </w:rPr>
              <w:t>ve</w:t>
            </w:r>
            <w:r w:rsidRPr="0018279B">
              <w:rPr>
                <w:rFonts w:ascii="Verdana" w:hAnsi="Verdana"/>
                <w:spacing w:val="-2"/>
                <w:sz w:val="20"/>
                <w:szCs w:val="20"/>
              </w:rPr>
              <w:t xml:space="preserve"> </w:t>
            </w:r>
            <w:r w:rsidRPr="0018279B">
              <w:rPr>
                <w:rFonts w:ascii="Verdana" w:hAnsi="Verdana"/>
                <w:sz w:val="20"/>
                <w:szCs w:val="20"/>
              </w:rPr>
              <w:t>Aksamları</w:t>
            </w:r>
          </w:p>
        </w:tc>
        <w:tc>
          <w:tcPr>
            <w:tcW w:w="2054" w:type="dxa"/>
          </w:tcPr>
          <w:p w:rsidR="0018279B" w:rsidRPr="0018279B" w:rsidRDefault="0018279B" w:rsidP="0018279B">
            <w:pPr>
              <w:pStyle w:val="TableParagraph"/>
              <w:spacing w:before="1"/>
              <w:ind w:left="0" w:right="62"/>
              <w:jc w:val="right"/>
              <w:rPr>
                <w:rFonts w:ascii="Verdana"/>
                <w:sz w:val="20"/>
                <w:szCs w:val="20"/>
              </w:rPr>
            </w:pPr>
            <w:r w:rsidRPr="0018279B">
              <w:rPr>
                <w:rFonts w:ascii="Verdana"/>
                <w:sz w:val="20"/>
                <w:szCs w:val="20"/>
              </w:rPr>
              <w:t>137.794</w:t>
            </w:r>
          </w:p>
        </w:tc>
        <w:tc>
          <w:tcPr>
            <w:tcW w:w="2285" w:type="dxa"/>
          </w:tcPr>
          <w:p w:rsidR="0018279B" w:rsidRPr="0018279B" w:rsidRDefault="0018279B" w:rsidP="0018279B">
            <w:pPr>
              <w:pStyle w:val="TableParagraph"/>
              <w:spacing w:before="1"/>
              <w:ind w:left="0" w:right="62"/>
              <w:jc w:val="right"/>
              <w:rPr>
                <w:rFonts w:ascii="Verdana"/>
                <w:sz w:val="20"/>
                <w:szCs w:val="20"/>
              </w:rPr>
            </w:pPr>
            <w:r w:rsidRPr="0018279B">
              <w:rPr>
                <w:rFonts w:ascii="Verdana"/>
                <w:sz w:val="20"/>
                <w:szCs w:val="20"/>
              </w:rPr>
              <w:t>184.548</w:t>
            </w:r>
          </w:p>
        </w:tc>
        <w:tc>
          <w:tcPr>
            <w:tcW w:w="2050" w:type="dxa"/>
            <w:shd w:val="clear" w:color="auto" w:fill="auto"/>
          </w:tcPr>
          <w:p w:rsidR="0018279B" w:rsidRPr="0018279B" w:rsidRDefault="0018279B" w:rsidP="0018279B">
            <w:pPr>
              <w:pStyle w:val="TableParagraph"/>
              <w:spacing w:before="1"/>
              <w:ind w:left="0" w:right="54"/>
              <w:jc w:val="right"/>
              <w:rPr>
                <w:rFonts w:ascii="Verdana"/>
                <w:sz w:val="20"/>
                <w:szCs w:val="20"/>
              </w:rPr>
            </w:pPr>
            <w:r w:rsidRPr="0018279B">
              <w:rPr>
                <w:rFonts w:ascii="Verdana"/>
                <w:sz w:val="20"/>
                <w:szCs w:val="20"/>
              </w:rPr>
              <w:t>34%</w:t>
            </w:r>
          </w:p>
        </w:tc>
      </w:tr>
      <w:tr w:rsidR="0018279B" w:rsidRPr="0018279B" w:rsidTr="0018279B">
        <w:trPr>
          <w:trHeight w:val="373"/>
        </w:trPr>
        <w:tc>
          <w:tcPr>
            <w:tcW w:w="2965" w:type="dxa"/>
          </w:tcPr>
          <w:p w:rsidR="0018279B" w:rsidRPr="0018279B" w:rsidRDefault="0018279B" w:rsidP="0018279B">
            <w:pPr>
              <w:pStyle w:val="TableParagraph"/>
              <w:spacing w:before="104" w:line="271" w:lineRule="exact"/>
              <w:ind w:left="153"/>
              <w:rPr>
                <w:rFonts w:ascii="Verdana" w:hAnsi="Verdana"/>
                <w:sz w:val="20"/>
                <w:szCs w:val="20"/>
              </w:rPr>
            </w:pPr>
            <w:r w:rsidRPr="0018279B">
              <w:rPr>
                <w:rFonts w:ascii="Verdana" w:hAnsi="Verdana"/>
                <w:sz w:val="20"/>
                <w:szCs w:val="20"/>
              </w:rPr>
              <w:t>Hazır giyim</w:t>
            </w:r>
            <w:r w:rsidRPr="0018279B">
              <w:rPr>
                <w:rFonts w:ascii="Verdana" w:hAnsi="Verdana"/>
                <w:spacing w:val="-6"/>
                <w:sz w:val="20"/>
                <w:szCs w:val="20"/>
              </w:rPr>
              <w:t xml:space="preserve"> </w:t>
            </w:r>
            <w:r w:rsidRPr="0018279B">
              <w:rPr>
                <w:rFonts w:ascii="Verdana" w:hAnsi="Verdana"/>
                <w:sz w:val="20"/>
                <w:szCs w:val="20"/>
              </w:rPr>
              <w:t>ve</w:t>
            </w:r>
            <w:r w:rsidRPr="0018279B">
              <w:rPr>
                <w:rFonts w:ascii="Verdana" w:hAnsi="Verdana"/>
                <w:spacing w:val="-4"/>
                <w:sz w:val="20"/>
                <w:szCs w:val="20"/>
              </w:rPr>
              <w:t xml:space="preserve"> </w:t>
            </w:r>
            <w:r w:rsidRPr="0018279B">
              <w:rPr>
                <w:rFonts w:ascii="Verdana" w:hAnsi="Verdana"/>
                <w:sz w:val="20"/>
                <w:szCs w:val="20"/>
              </w:rPr>
              <w:t>Konfeksiyon</w:t>
            </w:r>
          </w:p>
        </w:tc>
        <w:tc>
          <w:tcPr>
            <w:tcW w:w="2054" w:type="dxa"/>
          </w:tcPr>
          <w:p w:rsidR="0018279B" w:rsidRPr="0018279B" w:rsidRDefault="0018279B" w:rsidP="0018279B">
            <w:pPr>
              <w:pStyle w:val="TableParagraph"/>
              <w:spacing w:before="1"/>
              <w:ind w:left="0" w:right="62"/>
              <w:jc w:val="right"/>
              <w:rPr>
                <w:rFonts w:ascii="Verdana"/>
                <w:sz w:val="20"/>
                <w:szCs w:val="20"/>
              </w:rPr>
            </w:pPr>
            <w:r w:rsidRPr="0018279B">
              <w:rPr>
                <w:rFonts w:ascii="Verdana"/>
                <w:sz w:val="20"/>
                <w:szCs w:val="20"/>
              </w:rPr>
              <w:t>131.807</w:t>
            </w:r>
          </w:p>
        </w:tc>
        <w:tc>
          <w:tcPr>
            <w:tcW w:w="2285" w:type="dxa"/>
          </w:tcPr>
          <w:p w:rsidR="0018279B" w:rsidRPr="0018279B" w:rsidRDefault="0018279B" w:rsidP="0018279B">
            <w:pPr>
              <w:pStyle w:val="TableParagraph"/>
              <w:spacing w:before="1"/>
              <w:ind w:left="0" w:right="62"/>
              <w:jc w:val="right"/>
              <w:rPr>
                <w:rFonts w:ascii="Verdana"/>
                <w:sz w:val="20"/>
                <w:szCs w:val="20"/>
              </w:rPr>
            </w:pPr>
            <w:r w:rsidRPr="0018279B">
              <w:rPr>
                <w:rFonts w:ascii="Verdana"/>
                <w:sz w:val="20"/>
                <w:szCs w:val="20"/>
              </w:rPr>
              <w:t>159.934</w:t>
            </w:r>
          </w:p>
        </w:tc>
        <w:tc>
          <w:tcPr>
            <w:tcW w:w="2050" w:type="dxa"/>
            <w:shd w:val="clear" w:color="auto" w:fill="auto"/>
          </w:tcPr>
          <w:p w:rsidR="0018279B" w:rsidRPr="0018279B" w:rsidRDefault="0018279B" w:rsidP="0018279B">
            <w:pPr>
              <w:pStyle w:val="TableParagraph"/>
              <w:spacing w:before="1"/>
              <w:ind w:left="0" w:right="54"/>
              <w:jc w:val="right"/>
              <w:rPr>
                <w:rFonts w:ascii="Verdana"/>
                <w:sz w:val="20"/>
                <w:szCs w:val="20"/>
              </w:rPr>
            </w:pPr>
            <w:r w:rsidRPr="0018279B">
              <w:rPr>
                <w:rFonts w:ascii="Verdana"/>
                <w:sz w:val="20"/>
                <w:szCs w:val="20"/>
              </w:rPr>
              <w:t>21%</w:t>
            </w:r>
          </w:p>
        </w:tc>
      </w:tr>
      <w:tr w:rsidR="0018279B" w:rsidRPr="0018279B" w:rsidTr="0018279B">
        <w:trPr>
          <w:trHeight w:val="371"/>
        </w:trPr>
        <w:tc>
          <w:tcPr>
            <w:tcW w:w="2965" w:type="dxa"/>
          </w:tcPr>
          <w:p w:rsidR="0018279B" w:rsidRPr="0018279B" w:rsidRDefault="0018279B" w:rsidP="0018279B">
            <w:pPr>
              <w:pStyle w:val="TableParagraph"/>
              <w:spacing w:before="101" w:line="271" w:lineRule="exact"/>
              <w:ind w:left="153"/>
              <w:rPr>
                <w:rFonts w:ascii="Verdana" w:hAnsi="Verdana"/>
                <w:sz w:val="20"/>
                <w:szCs w:val="20"/>
              </w:rPr>
            </w:pPr>
            <w:r w:rsidRPr="0018279B">
              <w:rPr>
                <w:rFonts w:ascii="Verdana" w:hAnsi="Verdana"/>
                <w:sz w:val="20"/>
                <w:szCs w:val="20"/>
              </w:rPr>
              <w:t>Mobilya,</w:t>
            </w:r>
            <w:r w:rsidRPr="0018279B">
              <w:rPr>
                <w:rFonts w:ascii="Verdana" w:hAnsi="Verdana"/>
                <w:spacing w:val="-4"/>
                <w:sz w:val="20"/>
                <w:szCs w:val="20"/>
              </w:rPr>
              <w:t xml:space="preserve"> </w:t>
            </w:r>
            <w:r w:rsidRPr="0018279B">
              <w:rPr>
                <w:rFonts w:ascii="Verdana" w:hAnsi="Verdana"/>
                <w:sz w:val="20"/>
                <w:szCs w:val="20"/>
              </w:rPr>
              <w:t>Kâğıt</w:t>
            </w:r>
            <w:r w:rsidRPr="0018279B">
              <w:rPr>
                <w:rFonts w:ascii="Verdana" w:hAnsi="Verdana"/>
                <w:spacing w:val="-3"/>
                <w:sz w:val="20"/>
                <w:szCs w:val="20"/>
              </w:rPr>
              <w:t xml:space="preserve"> </w:t>
            </w:r>
            <w:r w:rsidRPr="0018279B">
              <w:rPr>
                <w:rFonts w:ascii="Verdana" w:hAnsi="Verdana"/>
                <w:sz w:val="20"/>
                <w:szCs w:val="20"/>
              </w:rPr>
              <w:t>ve</w:t>
            </w:r>
            <w:r w:rsidRPr="0018279B">
              <w:rPr>
                <w:rFonts w:ascii="Verdana" w:hAnsi="Verdana"/>
                <w:spacing w:val="-2"/>
                <w:sz w:val="20"/>
                <w:szCs w:val="20"/>
              </w:rPr>
              <w:t xml:space="preserve"> </w:t>
            </w:r>
            <w:r w:rsidRPr="0018279B">
              <w:rPr>
                <w:rFonts w:ascii="Verdana" w:hAnsi="Verdana"/>
                <w:sz w:val="20"/>
                <w:szCs w:val="20"/>
              </w:rPr>
              <w:t>Orman</w:t>
            </w:r>
            <w:r w:rsidRPr="0018279B">
              <w:rPr>
                <w:rFonts w:ascii="Verdana" w:hAnsi="Verdana"/>
                <w:spacing w:val="-3"/>
                <w:sz w:val="20"/>
                <w:szCs w:val="20"/>
              </w:rPr>
              <w:t xml:space="preserve"> </w:t>
            </w:r>
            <w:r w:rsidRPr="0018279B">
              <w:rPr>
                <w:rFonts w:ascii="Verdana" w:hAnsi="Verdana"/>
                <w:sz w:val="20"/>
                <w:szCs w:val="20"/>
              </w:rPr>
              <w:t>Ürünleri</w:t>
            </w:r>
          </w:p>
        </w:tc>
        <w:tc>
          <w:tcPr>
            <w:tcW w:w="2054" w:type="dxa"/>
          </w:tcPr>
          <w:p w:rsidR="0018279B" w:rsidRPr="0018279B" w:rsidRDefault="0018279B" w:rsidP="0018279B">
            <w:pPr>
              <w:pStyle w:val="TableParagraph"/>
              <w:spacing w:line="290" w:lineRule="exact"/>
              <w:ind w:left="0" w:right="62"/>
              <w:jc w:val="right"/>
              <w:rPr>
                <w:rFonts w:ascii="Verdana"/>
                <w:sz w:val="20"/>
                <w:szCs w:val="20"/>
              </w:rPr>
            </w:pPr>
            <w:r w:rsidRPr="0018279B">
              <w:rPr>
                <w:rFonts w:ascii="Verdana"/>
                <w:sz w:val="20"/>
                <w:szCs w:val="20"/>
              </w:rPr>
              <w:t>118.113</w:t>
            </w:r>
          </w:p>
        </w:tc>
        <w:tc>
          <w:tcPr>
            <w:tcW w:w="2285" w:type="dxa"/>
          </w:tcPr>
          <w:p w:rsidR="0018279B" w:rsidRPr="0018279B" w:rsidRDefault="0018279B" w:rsidP="0018279B">
            <w:pPr>
              <w:pStyle w:val="TableParagraph"/>
              <w:spacing w:line="290" w:lineRule="exact"/>
              <w:ind w:left="0" w:right="62"/>
              <w:jc w:val="right"/>
              <w:rPr>
                <w:rFonts w:ascii="Verdana"/>
                <w:sz w:val="20"/>
                <w:szCs w:val="20"/>
              </w:rPr>
            </w:pPr>
            <w:r w:rsidRPr="0018279B">
              <w:rPr>
                <w:rFonts w:ascii="Verdana"/>
                <w:sz w:val="20"/>
                <w:szCs w:val="20"/>
              </w:rPr>
              <w:t>153.033</w:t>
            </w:r>
          </w:p>
        </w:tc>
        <w:tc>
          <w:tcPr>
            <w:tcW w:w="2050" w:type="dxa"/>
            <w:shd w:val="clear" w:color="auto" w:fill="auto"/>
          </w:tcPr>
          <w:p w:rsidR="0018279B" w:rsidRPr="0018279B" w:rsidRDefault="0018279B" w:rsidP="0018279B">
            <w:pPr>
              <w:pStyle w:val="TableParagraph"/>
              <w:spacing w:line="290" w:lineRule="exact"/>
              <w:ind w:left="0" w:right="54"/>
              <w:jc w:val="right"/>
              <w:rPr>
                <w:rFonts w:ascii="Verdana"/>
                <w:sz w:val="20"/>
                <w:szCs w:val="20"/>
              </w:rPr>
            </w:pPr>
            <w:r w:rsidRPr="0018279B">
              <w:rPr>
                <w:rFonts w:ascii="Verdana"/>
                <w:sz w:val="20"/>
                <w:szCs w:val="20"/>
              </w:rPr>
              <w:t>30%</w:t>
            </w:r>
          </w:p>
        </w:tc>
      </w:tr>
      <w:tr w:rsidR="0018279B" w:rsidRPr="0018279B" w:rsidTr="0018279B">
        <w:trPr>
          <w:trHeight w:val="373"/>
        </w:trPr>
        <w:tc>
          <w:tcPr>
            <w:tcW w:w="2965" w:type="dxa"/>
          </w:tcPr>
          <w:p w:rsidR="0018279B" w:rsidRPr="0018279B" w:rsidRDefault="0018279B" w:rsidP="0018279B">
            <w:pPr>
              <w:pStyle w:val="TableParagraph"/>
              <w:spacing w:before="104" w:line="271" w:lineRule="exact"/>
              <w:ind w:left="153"/>
              <w:rPr>
                <w:rFonts w:ascii="Verdana" w:hAnsi="Verdana"/>
                <w:sz w:val="20"/>
                <w:szCs w:val="20"/>
              </w:rPr>
            </w:pPr>
            <w:r w:rsidRPr="0018279B">
              <w:rPr>
                <w:rFonts w:ascii="Verdana" w:hAnsi="Verdana"/>
                <w:sz w:val="20"/>
                <w:szCs w:val="20"/>
              </w:rPr>
              <w:t>İklimlendirme</w:t>
            </w:r>
            <w:r w:rsidRPr="0018279B">
              <w:rPr>
                <w:rFonts w:ascii="Verdana" w:hAnsi="Verdana"/>
                <w:spacing w:val="-9"/>
                <w:sz w:val="20"/>
                <w:szCs w:val="20"/>
              </w:rPr>
              <w:t xml:space="preserve"> </w:t>
            </w:r>
            <w:r w:rsidRPr="0018279B">
              <w:rPr>
                <w:rFonts w:ascii="Verdana" w:hAnsi="Verdana"/>
                <w:sz w:val="20"/>
                <w:szCs w:val="20"/>
              </w:rPr>
              <w:t>Sanayii</w:t>
            </w:r>
          </w:p>
        </w:tc>
        <w:tc>
          <w:tcPr>
            <w:tcW w:w="2054" w:type="dxa"/>
          </w:tcPr>
          <w:p w:rsidR="0018279B" w:rsidRPr="0018279B" w:rsidRDefault="0018279B" w:rsidP="0018279B">
            <w:pPr>
              <w:pStyle w:val="TableParagraph"/>
              <w:spacing w:before="1"/>
              <w:ind w:left="0" w:right="62"/>
              <w:jc w:val="right"/>
              <w:rPr>
                <w:rFonts w:ascii="Verdana"/>
                <w:sz w:val="20"/>
                <w:szCs w:val="20"/>
              </w:rPr>
            </w:pPr>
            <w:r w:rsidRPr="0018279B">
              <w:rPr>
                <w:rFonts w:ascii="Verdana"/>
                <w:sz w:val="20"/>
                <w:szCs w:val="20"/>
              </w:rPr>
              <w:t>113.827</w:t>
            </w:r>
          </w:p>
        </w:tc>
        <w:tc>
          <w:tcPr>
            <w:tcW w:w="2285" w:type="dxa"/>
          </w:tcPr>
          <w:p w:rsidR="0018279B" w:rsidRPr="0018279B" w:rsidRDefault="0018279B" w:rsidP="0018279B">
            <w:pPr>
              <w:pStyle w:val="TableParagraph"/>
              <w:spacing w:before="1"/>
              <w:ind w:left="0" w:right="62"/>
              <w:jc w:val="right"/>
              <w:rPr>
                <w:rFonts w:ascii="Verdana"/>
                <w:sz w:val="20"/>
                <w:szCs w:val="20"/>
              </w:rPr>
            </w:pPr>
            <w:r w:rsidRPr="0018279B">
              <w:rPr>
                <w:rFonts w:ascii="Verdana"/>
                <w:sz w:val="20"/>
                <w:szCs w:val="20"/>
              </w:rPr>
              <w:t>140.386</w:t>
            </w:r>
          </w:p>
        </w:tc>
        <w:tc>
          <w:tcPr>
            <w:tcW w:w="2050" w:type="dxa"/>
            <w:shd w:val="clear" w:color="auto" w:fill="auto"/>
          </w:tcPr>
          <w:p w:rsidR="0018279B" w:rsidRPr="0018279B" w:rsidRDefault="0018279B" w:rsidP="0018279B">
            <w:pPr>
              <w:pStyle w:val="TableParagraph"/>
              <w:spacing w:before="1"/>
              <w:ind w:left="0" w:right="54"/>
              <w:jc w:val="right"/>
              <w:rPr>
                <w:rFonts w:ascii="Verdana"/>
                <w:sz w:val="20"/>
                <w:szCs w:val="20"/>
              </w:rPr>
            </w:pPr>
            <w:r w:rsidRPr="0018279B">
              <w:rPr>
                <w:rFonts w:ascii="Verdana"/>
                <w:sz w:val="20"/>
                <w:szCs w:val="20"/>
              </w:rPr>
              <w:t>23%</w:t>
            </w:r>
          </w:p>
        </w:tc>
      </w:tr>
      <w:tr w:rsidR="0018279B" w:rsidRPr="0018279B" w:rsidTr="0018279B">
        <w:trPr>
          <w:trHeight w:val="373"/>
        </w:trPr>
        <w:tc>
          <w:tcPr>
            <w:tcW w:w="2965" w:type="dxa"/>
          </w:tcPr>
          <w:p w:rsidR="0018279B" w:rsidRPr="0018279B" w:rsidRDefault="0018279B" w:rsidP="0018279B">
            <w:pPr>
              <w:pStyle w:val="TableParagraph"/>
              <w:spacing w:before="104" w:line="271" w:lineRule="exact"/>
              <w:ind w:left="153"/>
              <w:rPr>
                <w:rFonts w:ascii="Verdana" w:hAnsi="Verdana"/>
                <w:sz w:val="20"/>
                <w:szCs w:val="20"/>
              </w:rPr>
            </w:pPr>
            <w:r w:rsidRPr="0018279B">
              <w:rPr>
                <w:rFonts w:ascii="Verdana" w:hAnsi="Verdana"/>
                <w:sz w:val="20"/>
                <w:szCs w:val="20"/>
              </w:rPr>
              <w:t>Hububat,</w:t>
            </w:r>
            <w:r w:rsidRPr="0018279B">
              <w:rPr>
                <w:rFonts w:ascii="Verdana" w:hAnsi="Verdana"/>
                <w:spacing w:val="-3"/>
                <w:sz w:val="20"/>
                <w:szCs w:val="20"/>
              </w:rPr>
              <w:t xml:space="preserve"> </w:t>
            </w:r>
            <w:r w:rsidRPr="0018279B">
              <w:rPr>
                <w:rFonts w:ascii="Verdana" w:hAnsi="Verdana"/>
                <w:sz w:val="20"/>
                <w:szCs w:val="20"/>
              </w:rPr>
              <w:t>Bakliyat,</w:t>
            </w:r>
            <w:r w:rsidRPr="0018279B">
              <w:rPr>
                <w:rFonts w:ascii="Verdana" w:hAnsi="Verdana"/>
                <w:spacing w:val="-3"/>
                <w:sz w:val="20"/>
                <w:szCs w:val="20"/>
              </w:rPr>
              <w:t xml:space="preserve"> </w:t>
            </w:r>
            <w:r w:rsidRPr="0018279B">
              <w:rPr>
                <w:rFonts w:ascii="Verdana" w:hAnsi="Verdana"/>
                <w:sz w:val="20"/>
                <w:szCs w:val="20"/>
              </w:rPr>
              <w:t>Yağlı</w:t>
            </w:r>
            <w:r w:rsidRPr="0018279B">
              <w:rPr>
                <w:rFonts w:ascii="Verdana" w:hAnsi="Verdana"/>
                <w:spacing w:val="-5"/>
                <w:sz w:val="20"/>
                <w:szCs w:val="20"/>
              </w:rPr>
              <w:t xml:space="preserve"> </w:t>
            </w:r>
            <w:r w:rsidRPr="0018279B">
              <w:rPr>
                <w:rFonts w:ascii="Verdana" w:hAnsi="Verdana"/>
                <w:sz w:val="20"/>
                <w:szCs w:val="20"/>
              </w:rPr>
              <w:t>Tohumlar</w:t>
            </w:r>
            <w:r w:rsidRPr="0018279B">
              <w:rPr>
                <w:rFonts w:ascii="Verdana" w:hAnsi="Verdana"/>
                <w:spacing w:val="-3"/>
                <w:sz w:val="20"/>
                <w:szCs w:val="20"/>
              </w:rPr>
              <w:t xml:space="preserve"> </w:t>
            </w:r>
            <w:r w:rsidRPr="0018279B">
              <w:rPr>
                <w:rFonts w:ascii="Verdana" w:hAnsi="Verdana"/>
                <w:sz w:val="20"/>
                <w:szCs w:val="20"/>
              </w:rPr>
              <w:t>ve</w:t>
            </w:r>
            <w:r w:rsidRPr="0018279B">
              <w:rPr>
                <w:rFonts w:ascii="Verdana" w:hAnsi="Verdana"/>
                <w:spacing w:val="-3"/>
                <w:sz w:val="20"/>
                <w:szCs w:val="20"/>
              </w:rPr>
              <w:t xml:space="preserve"> </w:t>
            </w:r>
            <w:proofErr w:type="spellStart"/>
            <w:r w:rsidRPr="0018279B">
              <w:rPr>
                <w:rFonts w:ascii="Verdana" w:hAnsi="Verdana"/>
                <w:sz w:val="20"/>
                <w:szCs w:val="20"/>
              </w:rPr>
              <w:t>Ma</w:t>
            </w:r>
            <w:proofErr w:type="spellEnd"/>
            <w:r w:rsidRPr="0018279B">
              <w:rPr>
                <w:rFonts w:ascii="Verdana" w:hAnsi="Verdana"/>
                <w:sz w:val="20"/>
                <w:szCs w:val="20"/>
              </w:rPr>
              <w:t xml:space="preserve"> m.</w:t>
            </w:r>
          </w:p>
        </w:tc>
        <w:tc>
          <w:tcPr>
            <w:tcW w:w="2054" w:type="dxa"/>
          </w:tcPr>
          <w:p w:rsidR="0018279B" w:rsidRPr="0018279B" w:rsidRDefault="0018279B" w:rsidP="0018279B">
            <w:pPr>
              <w:pStyle w:val="TableParagraph"/>
              <w:spacing w:before="1"/>
              <w:ind w:left="0" w:right="62"/>
              <w:jc w:val="right"/>
              <w:rPr>
                <w:rFonts w:ascii="Verdana"/>
                <w:sz w:val="20"/>
                <w:szCs w:val="20"/>
              </w:rPr>
            </w:pPr>
            <w:r w:rsidRPr="0018279B">
              <w:rPr>
                <w:rFonts w:ascii="Verdana"/>
                <w:sz w:val="20"/>
                <w:szCs w:val="20"/>
              </w:rPr>
              <w:t>71.396</w:t>
            </w:r>
          </w:p>
        </w:tc>
        <w:tc>
          <w:tcPr>
            <w:tcW w:w="2285" w:type="dxa"/>
          </w:tcPr>
          <w:p w:rsidR="0018279B" w:rsidRPr="0018279B" w:rsidRDefault="0018279B" w:rsidP="0018279B">
            <w:pPr>
              <w:pStyle w:val="TableParagraph"/>
              <w:spacing w:before="1"/>
              <w:ind w:left="0" w:right="62"/>
              <w:jc w:val="right"/>
              <w:rPr>
                <w:rFonts w:ascii="Verdana"/>
                <w:sz w:val="20"/>
                <w:szCs w:val="20"/>
              </w:rPr>
            </w:pPr>
            <w:r w:rsidRPr="0018279B">
              <w:rPr>
                <w:rFonts w:ascii="Verdana"/>
                <w:sz w:val="20"/>
                <w:szCs w:val="20"/>
              </w:rPr>
              <w:t>109.129</w:t>
            </w:r>
          </w:p>
        </w:tc>
        <w:tc>
          <w:tcPr>
            <w:tcW w:w="2050" w:type="dxa"/>
            <w:shd w:val="clear" w:color="auto" w:fill="auto"/>
          </w:tcPr>
          <w:p w:rsidR="0018279B" w:rsidRPr="0018279B" w:rsidRDefault="0018279B" w:rsidP="0018279B">
            <w:pPr>
              <w:pStyle w:val="TableParagraph"/>
              <w:spacing w:before="1"/>
              <w:ind w:left="0" w:right="54"/>
              <w:jc w:val="right"/>
              <w:rPr>
                <w:rFonts w:ascii="Verdana"/>
                <w:sz w:val="20"/>
                <w:szCs w:val="20"/>
              </w:rPr>
            </w:pPr>
            <w:r w:rsidRPr="0018279B">
              <w:rPr>
                <w:rFonts w:ascii="Verdana"/>
                <w:sz w:val="20"/>
                <w:szCs w:val="20"/>
              </w:rPr>
              <w:t>53%</w:t>
            </w:r>
          </w:p>
        </w:tc>
      </w:tr>
      <w:tr w:rsidR="0018279B" w:rsidRPr="0018279B" w:rsidTr="0018279B">
        <w:trPr>
          <w:trHeight w:val="373"/>
        </w:trPr>
        <w:tc>
          <w:tcPr>
            <w:tcW w:w="2965" w:type="dxa"/>
          </w:tcPr>
          <w:p w:rsidR="0018279B" w:rsidRPr="0018279B" w:rsidRDefault="0018279B" w:rsidP="0018279B">
            <w:pPr>
              <w:pStyle w:val="TableParagraph"/>
              <w:spacing w:before="104" w:line="271" w:lineRule="exact"/>
              <w:ind w:left="153"/>
              <w:rPr>
                <w:rFonts w:ascii="Verdana" w:hAnsi="Verdana"/>
                <w:sz w:val="20"/>
                <w:szCs w:val="20"/>
              </w:rPr>
            </w:pPr>
            <w:r w:rsidRPr="0018279B">
              <w:rPr>
                <w:rFonts w:ascii="Verdana" w:hAnsi="Verdana"/>
                <w:sz w:val="20"/>
                <w:szCs w:val="20"/>
              </w:rPr>
              <w:t>Halı</w:t>
            </w:r>
          </w:p>
        </w:tc>
        <w:tc>
          <w:tcPr>
            <w:tcW w:w="2054" w:type="dxa"/>
          </w:tcPr>
          <w:p w:rsidR="0018279B" w:rsidRPr="0018279B" w:rsidRDefault="0018279B" w:rsidP="0018279B">
            <w:pPr>
              <w:pStyle w:val="TableParagraph"/>
              <w:spacing w:before="1"/>
              <w:ind w:left="0" w:right="62"/>
              <w:jc w:val="right"/>
              <w:rPr>
                <w:rFonts w:ascii="Verdana"/>
                <w:sz w:val="20"/>
                <w:szCs w:val="20"/>
              </w:rPr>
            </w:pPr>
            <w:r w:rsidRPr="0018279B">
              <w:rPr>
                <w:rFonts w:ascii="Verdana"/>
                <w:sz w:val="20"/>
                <w:szCs w:val="20"/>
              </w:rPr>
              <w:t>79.385</w:t>
            </w:r>
          </w:p>
        </w:tc>
        <w:tc>
          <w:tcPr>
            <w:tcW w:w="2285" w:type="dxa"/>
          </w:tcPr>
          <w:p w:rsidR="0018279B" w:rsidRPr="0018279B" w:rsidRDefault="0018279B" w:rsidP="0018279B">
            <w:pPr>
              <w:pStyle w:val="TableParagraph"/>
              <w:spacing w:before="1"/>
              <w:ind w:left="0" w:right="62"/>
              <w:jc w:val="right"/>
              <w:rPr>
                <w:rFonts w:ascii="Verdana"/>
                <w:sz w:val="20"/>
                <w:szCs w:val="20"/>
              </w:rPr>
            </w:pPr>
            <w:r w:rsidRPr="0018279B">
              <w:rPr>
                <w:rFonts w:ascii="Verdana"/>
                <w:sz w:val="20"/>
                <w:szCs w:val="20"/>
              </w:rPr>
              <w:t>89.528</w:t>
            </w:r>
          </w:p>
        </w:tc>
        <w:tc>
          <w:tcPr>
            <w:tcW w:w="2050" w:type="dxa"/>
            <w:shd w:val="clear" w:color="auto" w:fill="auto"/>
          </w:tcPr>
          <w:p w:rsidR="0018279B" w:rsidRPr="0018279B" w:rsidRDefault="0018279B" w:rsidP="0018279B">
            <w:pPr>
              <w:pStyle w:val="TableParagraph"/>
              <w:spacing w:before="1"/>
              <w:ind w:left="0" w:right="54"/>
              <w:jc w:val="right"/>
              <w:rPr>
                <w:rFonts w:ascii="Verdana"/>
                <w:sz w:val="20"/>
                <w:szCs w:val="20"/>
              </w:rPr>
            </w:pPr>
            <w:r w:rsidRPr="0018279B">
              <w:rPr>
                <w:rFonts w:ascii="Verdana"/>
                <w:sz w:val="20"/>
                <w:szCs w:val="20"/>
              </w:rPr>
              <w:t>13%</w:t>
            </w:r>
          </w:p>
        </w:tc>
      </w:tr>
      <w:tr w:rsidR="0018279B" w:rsidRPr="0018279B" w:rsidTr="0018279B">
        <w:trPr>
          <w:trHeight w:val="371"/>
        </w:trPr>
        <w:tc>
          <w:tcPr>
            <w:tcW w:w="2965" w:type="dxa"/>
          </w:tcPr>
          <w:p w:rsidR="0018279B" w:rsidRPr="0018279B" w:rsidRDefault="0018279B" w:rsidP="0018279B">
            <w:pPr>
              <w:pStyle w:val="TableParagraph"/>
              <w:spacing w:before="102" w:line="271" w:lineRule="exact"/>
              <w:ind w:left="153"/>
              <w:rPr>
                <w:rFonts w:ascii="Verdana" w:hAnsi="Verdana"/>
                <w:sz w:val="20"/>
                <w:szCs w:val="20"/>
              </w:rPr>
            </w:pPr>
            <w:r w:rsidRPr="0018279B">
              <w:rPr>
                <w:rFonts w:ascii="Verdana" w:hAnsi="Verdana"/>
                <w:sz w:val="20"/>
                <w:szCs w:val="20"/>
              </w:rPr>
              <w:t>Su</w:t>
            </w:r>
            <w:r w:rsidRPr="0018279B">
              <w:rPr>
                <w:rFonts w:ascii="Verdana" w:hAnsi="Verdana"/>
                <w:spacing w:val="-4"/>
                <w:sz w:val="20"/>
                <w:szCs w:val="20"/>
              </w:rPr>
              <w:t xml:space="preserve"> </w:t>
            </w:r>
            <w:r w:rsidRPr="0018279B">
              <w:rPr>
                <w:rFonts w:ascii="Verdana" w:hAnsi="Verdana"/>
                <w:sz w:val="20"/>
                <w:szCs w:val="20"/>
              </w:rPr>
              <w:t>Ürünleri</w:t>
            </w:r>
            <w:r w:rsidRPr="0018279B">
              <w:rPr>
                <w:rFonts w:ascii="Verdana" w:hAnsi="Verdana"/>
                <w:spacing w:val="-4"/>
                <w:sz w:val="20"/>
                <w:szCs w:val="20"/>
              </w:rPr>
              <w:t xml:space="preserve"> </w:t>
            </w:r>
            <w:r w:rsidRPr="0018279B">
              <w:rPr>
                <w:rFonts w:ascii="Verdana" w:hAnsi="Verdana"/>
                <w:sz w:val="20"/>
                <w:szCs w:val="20"/>
              </w:rPr>
              <w:t>ve</w:t>
            </w:r>
            <w:r w:rsidRPr="0018279B">
              <w:rPr>
                <w:rFonts w:ascii="Verdana" w:hAnsi="Verdana"/>
                <w:spacing w:val="-3"/>
                <w:sz w:val="20"/>
                <w:szCs w:val="20"/>
              </w:rPr>
              <w:t xml:space="preserve"> </w:t>
            </w:r>
            <w:r w:rsidRPr="0018279B">
              <w:rPr>
                <w:rFonts w:ascii="Verdana" w:hAnsi="Verdana"/>
                <w:sz w:val="20"/>
                <w:szCs w:val="20"/>
              </w:rPr>
              <w:t>Hayvansal</w:t>
            </w:r>
            <w:r w:rsidRPr="0018279B">
              <w:rPr>
                <w:rFonts w:ascii="Verdana" w:hAnsi="Verdana"/>
                <w:spacing w:val="-2"/>
                <w:sz w:val="20"/>
                <w:szCs w:val="20"/>
              </w:rPr>
              <w:t xml:space="preserve"> </w:t>
            </w:r>
            <w:r w:rsidRPr="0018279B">
              <w:rPr>
                <w:rFonts w:ascii="Verdana" w:hAnsi="Verdana"/>
                <w:sz w:val="20"/>
                <w:szCs w:val="20"/>
              </w:rPr>
              <w:t>Mamuller</w:t>
            </w:r>
          </w:p>
        </w:tc>
        <w:tc>
          <w:tcPr>
            <w:tcW w:w="2054" w:type="dxa"/>
          </w:tcPr>
          <w:p w:rsidR="0018279B" w:rsidRPr="0018279B" w:rsidRDefault="0018279B" w:rsidP="0018279B">
            <w:pPr>
              <w:pStyle w:val="TableParagraph"/>
              <w:spacing w:line="290" w:lineRule="exact"/>
              <w:ind w:left="0" w:right="62"/>
              <w:jc w:val="right"/>
              <w:rPr>
                <w:rFonts w:ascii="Verdana"/>
                <w:sz w:val="20"/>
                <w:szCs w:val="20"/>
              </w:rPr>
            </w:pPr>
            <w:r w:rsidRPr="0018279B">
              <w:rPr>
                <w:rFonts w:ascii="Verdana"/>
                <w:sz w:val="20"/>
                <w:szCs w:val="20"/>
              </w:rPr>
              <w:t>15.976</w:t>
            </w:r>
          </w:p>
        </w:tc>
        <w:tc>
          <w:tcPr>
            <w:tcW w:w="2285" w:type="dxa"/>
          </w:tcPr>
          <w:p w:rsidR="0018279B" w:rsidRPr="0018279B" w:rsidRDefault="0018279B" w:rsidP="0018279B">
            <w:pPr>
              <w:pStyle w:val="TableParagraph"/>
              <w:spacing w:line="290" w:lineRule="exact"/>
              <w:ind w:left="0" w:right="62"/>
              <w:jc w:val="right"/>
              <w:rPr>
                <w:rFonts w:ascii="Verdana"/>
                <w:sz w:val="20"/>
                <w:szCs w:val="20"/>
              </w:rPr>
            </w:pPr>
            <w:r w:rsidRPr="0018279B">
              <w:rPr>
                <w:rFonts w:ascii="Verdana"/>
                <w:sz w:val="20"/>
                <w:szCs w:val="20"/>
              </w:rPr>
              <w:t>69.968</w:t>
            </w:r>
          </w:p>
        </w:tc>
        <w:tc>
          <w:tcPr>
            <w:tcW w:w="2050" w:type="dxa"/>
            <w:shd w:val="clear" w:color="auto" w:fill="auto"/>
          </w:tcPr>
          <w:p w:rsidR="0018279B" w:rsidRPr="0018279B" w:rsidRDefault="0018279B" w:rsidP="0018279B">
            <w:pPr>
              <w:pStyle w:val="TableParagraph"/>
              <w:spacing w:line="290" w:lineRule="exact"/>
              <w:ind w:left="0" w:right="56"/>
              <w:jc w:val="right"/>
              <w:rPr>
                <w:rFonts w:ascii="Verdana"/>
                <w:sz w:val="20"/>
                <w:szCs w:val="20"/>
              </w:rPr>
            </w:pPr>
            <w:r w:rsidRPr="0018279B">
              <w:rPr>
                <w:rFonts w:ascii="Verdana"/>
                <w:sz w:val="20"/>
                <w:szCs w:val="20"/>
              </w:rPr>
              <w:t>338%</w:t>
            </w:r>
          </w:p>
        </w:tc>
      </w:tr>
      <w:tr w:rsidR="0018279B" w:rsidRPr="0018279B" w:rsidTr="0018279B">
        <w:trPr>
          <w:trHeight w:val="373"/>
        </w:trPr>
        <w:tc>
          <w:tcPr>
            <w:tcW w:w="2965" w:type="dxa"/>
          </w:tcPr>
          <w:p w:rsidR="0018279B" w:rsidRPr="0018279B" w:rsidRDefault="0018279B" w:rsidP="0018279B">
            <w:pPr>
              <w:pStyle w:val="TableParagraph"/>
              <w:spacing w:before="104" w:line="271" w:lineRule="exact"/>
              <w:ind w:left="153"/>
              <w:rPr>
                <w:rFonts w:ascii="Verdana" w:hAnsi="Verdana"/>
                <w:sz w:val="20"/>
                <w:szCs w:val="20"/>
              </w:rPr>
            </w:pPr>
            <w:r w:rsidRPr="0018279B">
              <w:rPr>
                <w:rFonts w:ascii="Verdana" w:hAnsi="Verdana"/>
                <w:sz w:val="20"/>
                <w:szCs w:val="20"/>
              </w:rPr>
              <w:t>Madencilik</w:t>
            </w:r>
            <w:r w:rsidRPr="0018279B">
              <w:rPr>
                <w:rFonts w:ascii="Verdana" w:hAnsi="Verdana"/>
                <w:spacing w:val="-4"/>
                <w:sz w:val="20"/>
                <w:szCs w:val="20"/>
              </w:rPr>
              <w:t xml:space="preserve"> </w:t>
            </w:r>
            <w:r w:rsidRPr="0018279B">
              <w:rPr>
                <w:rFonts w:ascii="Verdana" w:hAnsi="Verdana"/>
                <w:sz w:val="20"/>
                <w:szCs w:val="20"/>
              </w:rPr>
              <w:t>Ürünleri</w:t>
            </w:r>
          </w:p>
        </w:tc>
        <w:tc>
          <w:tcPr>
            <w:tcW w:w="2054" w:type="dxa"/>
          </w:tcPr>
          <w:p w:rsidR="0018279B" w:rsidRPr="0018279B" w:rsidRDefault="0018279B" w:rsidP="0018279B">
            <w:pPr>
              <w:pStyle w:val="TableParagraph"/>
              <w:spacing w:before="1"/>
              <w:ind w:left="0" w:right="62"/>
              <w:jc w:val="right"/>
              <w:rPr>
                <w:rFonts w:ascii="Verdana"/>
                <w:sz w:val="20"/>
                <w:szCs w:val="20"/>
              </w:rPr>
            </w:pPr>
            <w:r w:rsidRPr="0018279B">
              <w:rPr>
                <w:rFonts w:ascii="Verdana"/>
                <w:sz w:val="20"/>
                <w:szCs w:val="20"/>
              </w:rPr>
              <w:t>32.940</w:t>
            </w:r>
          </w:p>
        </w:tc>
        <w:tc>
          <w:tcPr>
            <w:tcW w:w="2285" w:type="dxa"/>
          </w:tcPr>
          <w:p w:rsidR="0018279B" w:rsidRPr="0018279B" w:rsidRDefault="0018279B" w:rsidP="0018279B">
            <w:pPr>
              <w:pStyle w:val="TableParagraph"/>
              <w:spacing w:before="1"/>
              <w:ind w:left="0" w:right="62"/>
              <w:jc w:val="right"/>
              <w:rPr>
                <w:rFonts w:ascii="Verdana"/>
                <w:sz w:val="20"/>
                <w:szCs w:val="20"/>
              </w:rPr>
            </w:pPr>
            <w:r w:rsidRPr="0018279B">
              <w:rPr>
                <w:rFonts w:ascii="Verdana"/>
                <w:sz w:val="20"/>
                <w:szCs w:val="20"/>
              </w:rPr>
              <w:t>66.641</w:t>
            </w:r>
          </w:p>
        </w:tc>
        <w:tc>
          <w:tcPr>
            <w:tcW w:w="2050" w:type="dxa"/>
            <w:shd w:val="clear" w:color="auto" w:fill="auto"/>
          </w:tcPr>
          <w:p w:rsidR="0018279B" w:rsidRPr="0018279B" w:rsidRDefault="0018279B" w:rsidP="0018279B">
            <w:pPr>
              <w:pStyle w:val="TableParagraph"/>
              <w:spacing w:before="1"/>
              <w:ind w:left="0" w:right="56"/>
              <w:jc w:val="right"/>
              <w:rPr>
                <w:rFonts w:ascii="Verdana"/>
                <w:sz w:val="20"/>
                <w:szCs w:val="20"/>
              </w:rPr>
            </w:pPr>
            <w:r w:rsidRPr="0018279B">
              <w:rPr>
                <w:rFonts w:ascii="Verdana"/>
                <w:sz w:val="20"/>
                <w:szCs w:val="20"/>
              </w:rPr>
              <w:t>102%</w:t>
            </w:r>
          </w:p>
        </w:tc>
      </w:tr>
      <w:tr w:rsidR="0018279B" w:rsidRPr="0018279B" w:rsidTr="0018279B">
        <w:trPr>
          <w:trHeight w:val="373"/>
        </w:trPr>
        <w:tc>
          <w:tcPr>
            <w:tcW w:w="2965" w:type="dxa"/>
          </w:tcPr>
          <w:p w:rsidR="0018279B" w:rsidRPr="0018279B" w:rsidRDefault="0018279B" w:rsidP="0018279B">
            <w:pPr>
              <w:pStyle w:val="TableParagraph"/>
              <w:spacing w:before="104" w:line="271" w:lineRule="exact"/>
              <w:ind w:left="153"/>
              <w:rPr>
                <w:rFonts w:ascii="Verdana" w:hAnsi="Verdana"/>
                <w:sz w:val="20"/>
                <w:szCs w:val="20"/>
              </w:rPr>
            </w:pPr>
            <w:r w:rsidRPr="0018279B">
              <w:rPr>
                <w:rFonts w:ascii="Verdana" w:hAnsi="Verdana"/>
                <w:sz w:val="20"/>
                <w:szCs w:val="20"/>
              </w:rPr>
              <w:t>Fındık</w:t>
            </w:r>
            <w:r w:rsidRPr="0018279B">
              <w:rPr>
                <w:rFonts w:ascii="Verdana" w:hAnsi="Verdana"/>
                <w:spacing w:val="-4"/>
                <w:sz w:val="20"/>
                <w:szCs w:val="20"/>
              </w:rPr>
              <w:t xml:space="preserve"> </w:t>
            </w:r>
            <w:r w:rsidRPr="0018279B">
              <w:rPr>
                <w:rFonts w:ascii="Verdana" w:hAnsi="Verdana"/>
                <w:sz w:val="20"/>
                <w:szCs w:val="20"/>
              </w:rPr>
              <w:t>ve</w:t>
            </w:r>
            <w:r w:rsidRPr="0018279B">
              <w:rPr>
                <w:rFonts w:ascii="Verdana" w:hAnsi="Verdana"/>
                <w:spacing w:val="-3"/>
                <w:sz w:val="20"/>
                <w:szCs w:val="20"/>
              </w:rPr>
              <w:t xml:space="preserve"> </w:t>
            </w:r>
            <w:r w:rsidRPr="0018279B">
              <w:rPr>
                <w:rFonts w:ascii="Verdana" w:hAnsi="Verdana"/>
                <w:sz w:val="20"/>
                <w:szCs w:val="20"/>
              </w:rPr>
              <w:t>Mamulleri</w:t>
            </w:r>
          </w:p>
        </w:tc>
        <w:tc>
          <w:tcPr>
            <w:tcW w:w="2054" w:type="dxa"/>
          </w:tcPr>
          <w:p w:rsidR="0018279B" w:rsidRPr="0018279B" w:rsidRDefault="0018279B" w:rsidP="0018279B">
            <w:pPr>
              <w:pStyle w:val="TableParagraph"/>
              <w:spacing w:before="1"/>
              <w:ind w:left="0" w:right="62"/>
              <w:jc w:val="right"/>
              <w:rPr>
                <w:rFonts w:ascii="Verdana"/>
                <w:sz w:val="20"/>
                <w:szCs w:val="20"/>
              </w:rPr>
            </w:pPr>
            <w:r w:rsidRPr="0018279B">
              <w:rPr>
                <w:rFonts w:ascii="Verdana"/>
                <w:sz w:val="20"/>
                <w:szCs w:val="20"/>
              </w:rPr>
              <w:t>36.716</w:t>
            </w:r>
          </w:p>
        </w:tc>
        <w:tc>
          <w:tcPr>
            <w:tcW w:w="2285" w:type="dxa"/>
          </w:tcPr>
          <w:p w:rsidR="0018279B" w:rsidRPr="0018279B" w:rsidRDefault="0018279B" w:rsidP="0018279B">
            <w:pPr>
              <w:pStyle w:val="TableParagraph"/>
              <w:spacing w:before="1"/>
              <w:ind w:left="0" w:right="62"/>
              <w:jc w:val="right"/>
              <w:rPr>
                <w:rFonts w:ascii="Verdana"/>
                <w:sz w:val="20"/>
                <w:szCs w:val="20"/>
              </w:rPr>
            </w:pPr>
            <w:r w:rsidRPr="0018279B">
              <w:rPr>
                <w:rFonts w:ascii="Verdana"/>
                <w:sz w:val="20"/>
                <w:szCs w:val="20"/>
              </w:rPr>
              <w:t>41.891</w:t>
            </w:r>
          </w:p>
        </w:tc>
        <w:tc>
          <w:tcPr>
            <w:tcW w:w="2050" w:type="dxa"/>
            <w:shd w:val="clear" w:color="auto" w:fill="auto"/>
          </w:tcPr>
          <w:p w:rsidR="0018279B" w:rsidRPr="0018279B" w:rsidRDefault="0018279B" w:rsidP="0018279B">
            <w:pPr>
              <w:pStyle w:val="TableParagraph"/>
              <w:spacing w:before="1"/>
              <w:ind w:left="0" w:right="54"/>
              <w:jc w:val="right"/>
              <w:rPr>
                <w:rFonts w:ascii="Verdana"/>
                <w:sz w:val="20"/>
                <w:szCs w:val="20"/>
              </w:rPr>
            </w:pPr>
            <w:r w:rsidRPr="0018279B">
              <w:rPr>
                <w:rFonts w:ascii="Verdana"/>
                <w:sz w:val="20"/>
                <w:szCs w:val="20"/>
              </w:rPr>
              <w:t>14%</w:t>
            </w:r>
          </w:p>
        </w:tc>
      </w:tr>
      <w:tr w:rsidR="0018279B" w:rsidRPr="0018279B" w:rsidTr="0018279B">
        <w:trPr>
          <w:trHeight w:val="373"/>
        </w:trPr>
        <w:tc>
          <w:tcPr>
            <w:tcW w:w="2965" w:type="dxa"/>
          </w:tcPr>
          <w:p w:rsidR="0018279B" w:rsidRPr="0018279B" w:rsidRDefault="0018279B" w:rsidP="0018279B">
            <w:pPr>
              <w:pStyle w:val="TableParagraph"/>
              <w:spacing w:before="104" w:line="271" w:lineRule="exact"/>
              <w:ind w:left="153"/>
              <w:rPr>
                <w:rFonts w:ascii="Verdana" w:hAnsi="Verdana"/>
                <w:sz w:val="20"/>
                <w:szCs w:val="20"/>
              </w:rPr>
            </w:pPr>
            <w:r w:rsidRPr="0018279B">
              <w:rPr>
                <w:rFonts w:ascii="Verdana" w:hAnsi="Verdana"/>
                <w:sz w:val="20"/>
                <w:szCs w:val="20"/>
              </w:rPr>
              <w:t>Çimento</w:t>
            </w:r>
            <w:r w:rsidRPr="0018279B">
              <w:rPr>
                <w:rFonts w:ascii="Verdana" w:hAnsi="Verdana"/>
                <w:spacing w:val="-3"/>
                <w:sz w:val="20"/>
                <w:szCs w:val="20"/>
              </w:rPr>
              <w:t xml:space="preserve"> </w:t>
            </w:r>
            <w:r w:rsidRPr="0018279B">
              <w:rPr>
                <w:rFonts w:ascii="Verdana" w:hAnsi="Verdana"/>
                <w:sz w:val="20"/>
                <w:szCs w:val="20"/>
              </w:rPr>
              <w:t>Cam</w:t>
            </w:r>
            <w:r w:rsidRPr="0018279B">
              <w:rPr>
                <w:rFonts w:ascii="Verdana" w:hAnsi="Verdana"/>
                <w:spacing w:val="-2"/>
                <w:sz w:val="20"/>
                <w:szCs w:val="20"/>
              </w:rPr>
              <w:t xml:space="preserve"> </w:t>
            </w:r>
            <w:r w:rsidRPr="0018279B">
              <w:rPr>
                <w:rFonts w:ascii="Verdana" w:hAnsi="Verdana"/>
                <w:sz w:val="20"/>
                <w:szCs w:val="20"/>
              </w:rPr>
              <w:t>Seramik</w:t>
            </w:r>
            <w:r w:rsidRPr="0018279B">
              <w:rPr>
                <w:rFonts w:ascii="Verdana" w:hAnsi="Verdana"/>
                <w:spacing w:val="-3"/>
                <w:sz w:val="20"/>
                <w:szCs w:val="20"/>
              </w:rPr>
              <w:t xml:space="preserve"> </w:t>
            </w:r>
            <w:r w:rsidRPr="0018279B">
              <w:rPr>
                <w:rFonts w:ascii="Verdana" w:hAnsi="Verdana"/>
                <w:sz w:val="20"/>
                <w:szCs w:val="20"/>
              </w:rPr>
              <w:t>ve</w:t>
            </w:r>
            <w:r w:rsidRPr="0018279B">
              <w:rPr>
                <w:rFonts w:ascii="Verdana" w:hAnsi="Verdana"/>
                <w:spacing w:val="-2"/>
                <w:sz w:val="20"/>
                <w:szCs w:val="20"/>
              </w:rPr>
              <w:t xml:space="preserve"> </w:t>
            </w:r>
            <w:r w:rsidRPr="0018279B">
              <w:rPr>
                <w:rFonts w:ascii="Verdana" w:hAnsi="Verdana"/>
                <w:sz w:val="20"/>
                <w:szCs w:val="20"/>
              </w:rPr>
              <w:t>Toprak</w:t>
            </w:r>
            <w:r w:rsidRPr="0018279B">
              <w:rPr>
                <w:rFonts w:ascii="Verdana" w:hAnsi="Verdana"/>
                <w:spacing w:val="-2"/>
                <w:sz w:val="20"/>
                <w:szCs w:val="20"/>
              </w:rPr>
              <w:t xml:space="preserve"> </w:t>
            </w:r>
            <w:r w:rsidRPr="0018279B">
              <w:rPr>
                <w:rFonts w:ascii="Verdana" w:hAnsi="Verdana"/>
                <w:sz w:val="20"/>
                <w:szCs w:val="20"/>
              </w:rPr>
              <w:t>Ürünleri</w:t>
            </w:r>
          </w:p>
        </w:tc>
        <w:tc>
          <w:tcPr>
            <w:tcW w:w="2054" w:type="dxa"/>
          </w:tcPr>
          <w:p w:rsidR="0018279B" w:rsidRPr="0018279B" w:rsidRDefault="0018279B" w:rsidP="0018279B">
            <w:pPr>
              <w:pStyle w:val="TableParagraph"/>
              <w:spacing w:before="1"/>
              <w:ind w:left="0" w:right="62"/>
              <w:jc w:val="right"/>
              <w:rPr>
                <w:rFonts w:ascii="Verdana"/>
                <w:sz w:val="20"/>
                <w:szCs w:val="20"/>
              </w:rPr>
            </w:pPr>
            <w:r w:rsidRPr="0018279B">
              <w:rPr>
                <w:rFonts w:ascii="Verdana"/>
                <w:sz w:val="20"/>
                <w:szCs w:val="20"/>
              </w:rPr>
              <w:t>28.243</w:t>
            </w:r>
          </w:p>
        </w:tc>
        <w:tc>
          <w:tcPr>
            <w:tcW w:w="2285" w:type="dxa"/>
          </w:tcPr>
          <w:p w:rsidR="0018279B" w:rsidRPr="0018279B" w:rsidRDefault="0018279B" w:rsidP="0018279B">
            <w:pPr>
              <w:pStyle w:val="TableParagraph"/>
              <w:spacing w:before="1"/>
              <w:ind w:left="0" w:right="62"/>
              <w:jc w:val="right"/>
              <w:rPr>
                <w:rFonts w:ascii="Verdana"/>
                <w:sz w:val="20"/>
                <w:szCs w:val="20"/>
              </w:rPr>
            </w:pPr>
            <w:r w:rsidRPr="0018279B">
              <w:rPr>
                <w:rFonts w:ascii="Verdana"/>
                <w:sz w:val="20"/>
                <w:szCs w:val="20"/>
              </w:rPr>
              <w:t>35.003</w:t>
            </w:r>
          </w:p>
        </w:tc>
        <w:tc>
          <w:tcPr>
            <w:tcW w:w="2050" w:type="dxa"/>
            <w:shd w:val="clear" w:color="auto" w:fill="auto"/>
          </w:tcPr>
          <w:p w:rsidR="0018279B" w:rsidRPr="0018279B" w:rsidRDefault="0018279B" w:rsidP="0018279B">
            <w:pPr>
              <w:pStyle w:val="TableParagraph"/>
              <w:spacing w:before="1"/>
              <w:ind w:left="0" w:right="54"/>
              <w:jc w:val="right"/>
              <w:rPr>
                <w:rFonts w:ascii="Verdana"/>
                <w:sz w:val="20"/>
                <w:szCs w:val="20"/>
              </w:rPr>
            </w:pPr>
            <w:r w:rsidRPr="0018279B">
              <w:rPr>
                <w:rFonts w:ascii="Verdana"/>
                <w:sz w:val="20"/>
                <w:szCs w:val="20"/>
              </w:rPr>
              <w:t>24%</w:t>
            </w:r>
          </w:p>
        </w:tc>
      </w:tr>
      <w:tr w:rsidR="0018279B" w:rsidRPr="0018279B" w:rsidTr="0018279B">
        <w:trPr>
          <w:trHeight w:val="371"/>
        </w:trPr>
        <w:tc>
          <w:tcPr>
            <w:tcW w:w="2965" w:type="dxa"/>
          </w:tcPr>
          <w:p w:rsidR="0018279B" w:rsidRPr="0018279B" w:rsidRDefault="0018279B" w:rsidP="0018279B">
            <w:pPr>
              <w:pStyle w:val="TableParagraph"/>
              <w:spacing w:before="101" w:line="271" w:lineRule="exact"/>
              <w:ind w:left="153"/>
              <w:rPr>
                <w:rFonts w:ascii="Verdana"/>
                <w:sz w:val="20"/>
                <w:szCs w:val="20"/>
              </w:rPr>
            </w:pPr>
            <w:r w:rsidRPr="0018279B">
              <w:rPr>
                <w:rFonts w:ascii="Verdana"/>
                <w:sz w:val="20"/>
                <w:szCs w:val="20"/>
              </w:rPr>
              <w:t>Kuru</w:t>
            </w:r>
            <w:r w:rsidRPr="0018279B">
              <w:rPr>
                <w:rFonts w:ascii="Verdana"/>
                <w:spacing w:val="-3"/>
                <w:sz w:val="20"/>
                <w:szCs w:val="20"/>
              </w:rPr>
              <w:t xml:space="preserve"> </w:t>
            </w:r>
            <w:r w:rsidRPr="0018279B">
              <w:rPr>
                <w:rFonts w:ascii="Verdana"/>
                <w:sz w:val="20"/>
                <w:szCs w:val="20"/>
              </w:rPr>
              <w:t>Meyve</w:t>
            </w:r>
            <w:r w:rsidRPr="0018279B">
              <w:rPr>
                <w:rFonts w:ascii="Verdana"/>
                <w:spacing w:val="-3"/>
                <w:sz w:val="20"/>
                <w:szCs w:val="20"/>
              </w:rPr>
              <w:t xml:space="preserve"> </w:t>
            </w:r>
            <w:r w:rsidRPr="0018279B">
              <w:rPr>
                <w:rFonts w:ascii="Verdana"/>
                <w:sz w:val="20"/>
                <w:szCs w:val="20"/>
              </w:rPr>
              <w:t>ve</w:t>
            </w:r>
            <w:r w:rsidRPr="0018279B">
              <w:rPr>
                <w:rFonts w:ascii="Verdana"/>
                <w:spacing w:val="-3"/>
                <w:sz w:val="20"/>
                <w:szCs w:val="20"/>
              </w:rPr>
              <w:t xml:space="preserve"> </w:t>
            </w:r>
            <w:r w:rsidRPr="0018279B">
              <w:rPr>
                <w:rFonts w:ascii="Verdana"/>
                <w:sz w:val="20"/>
                <w:szCs w:val="20"/>
              </w:rPr>
              <w:t>Mamulleri</w:t>
            </w:r>
          </w:p>
        </w:tc>
        <w:tc>
          <w:tcPr>
            <w:tcW w:w="2054" w:type="dxa"/>
          </w:tcPr>
          <w:p w:rsidR="0018279B" w:rsidRPr="0018279B" w:rsidRDefault="0018279B" w:rsidP="0018279B">
            <w:pPr>
              <w:pStyle w:val="TableParagraph"/>
              <w:spacing w:line="290" w:lineRule="exact"/>
              <w:ind w:left="0" w:right="62"/>
              <w:jc w:val="right"/>
              <w:rPr>
                <w:rFonts w:ascii="Verdana"/>
                <w:sz w:val="20"/>
                <w:szCs w:val="20"/>
              </w:rPr>
            </w:pPr>
            <w:r w:rsidRPr="0018279B">
              <w:rPr>
                <w:rFonts w:ascii="Verdana"/>
                <w:sz w:val="20"/>
                <w:szCs w:val="20"/>
              </w:rPr>
              <w:t>15.529</w:t>
            </w:r>
          </w:p>
        </w:tc>
        <w:tc>
          <w:tcPr>
            <w:tcW w:w="2285" w:type="dxa"/>
          </w:tcPr>
          <w:p w:rsidR="0018279B" w:rsidRPr="0018279B" w:rsidRDefault="0018279B" w:rsidP="0018279B">
            <w:pPr>
              <w:pStyle w:val="TableParagraph"/>
              <w:spacing w:line="290" w:lineRule="exact"/>
              <w:ind w:left="0" w:right="62"/>
              <w:jc w:val="right"/>
              <w:rPr>
                <w:rFonts w:ascii="Verdana"/>
                <w:sz w:val="20"/>
                <w:szCs w:val="20"/>
              </w:rPr>
            </w:pPr>
            <w:r w:rsidRPr="0018279B">
              <w:rPr>
                <w:rFonts w:ascii="Verdana"/>
                <w:sz w:val="20"/>
                <w:szCs w:val="20"/>
              </w:rPr>
              <w:t>22.054</w:t>
            </w:r>
          </w:p>
        </w:tc>
        <w:tc>
          <w:tcPr>
            <w:tcW w:w="2050" w:type="dxa"/>
            <w:shd w:val="clear" w:color="auto" w:fill="auto"/>
          </w:tcPr>
          <w:p w:rsidR="0018279B" w:rsidRPr="0018279B" w:rsidRDefault="0018279B" w:rsidP="0018279B">
            <w:pPr>
              <w:pStyle w:val="TableParagraph"/>
              <w:spacing w:line="290" w:lineRule="exact"/>
              <w:ind w:left="0" w:right="54"/>
              <w:jc w:val="right"/>
              <w:rPr>
                <w:rFonts w:ascii="Verdana"/>
                <w:sz w:val="20"/>
                <w:szCs w:val="20"/>
              </w:rPr>
            </w:pPr>
            <w:r w:rsidRPr="0018279B">
              <w:rPr>
                <w:rFonts w:ascii="Verdana"/>
                <w:sz w:val="20"/>
                <w:szCs w:val="20"/>
              </w:rPr>
              <w:t>42%</w:t>
            </w:r>
          </w:p>
        </w:tc>
      </w:tr>
      <w:tr w:rsidR="0018279B" w:rsidRPr="0018279B" w:rsidTr="0018279B">
        <w:trPr>
          <w:trHeight w:val="373"/>
        </w:trPr>
        <w:tc>
          <w:tcPr>
            <w:tcW w:w="2965" w:type="dxa"/>
          </w:tcPr>
          <w:p w:rsidR="0018279B" w:rsidRPr="0018279B" w:rsidRDefault="0018279B" w:rsidP="0018279B">
            <w:pPr>
              <w:pStyle w:val="TableParagraph"/>
              <w:spacing w:before="104" w:line="271" w:lineRule="exact"/>
              <w:ind w:left="153"/>
              <w:rPr>
                <w:rFonts w:ascii="Verdana"/>
                <w:sz w:val="20"/>
                <w:szCs w:val="20"/>
              </w:rPr>
            </w:pPr>
            <w:r w:rsidRPr="0018279B">
              <w:rPr>
                <w:rFonts w:ascii="Verdana"/>
                <w:sz w:val="20"/>
                <w:szCs w:val="20"/>
              </w:rPr>
              <w:t>Deri</w:t>
            </w:r>
            <w:r w:rsidRPr="0018279B">
              <w:rPr>
                <w:rFonts w:ascii="Verdana"/>
                <w:spacing w:val="-4"/>
                <w:sz w:val="20"/>
                <w:szCs w:val="20"/>
              </w:rPr>
              <w:t xml:space="preserve"> </w:t>
            </w:r>
            <w:r w:rsidRPr="0018279B">
              <w:rPr>
                <w:rFonts w:ascii="Verdana"/>
                <w:sz w:val="20"/>
                <w:szCs w:val="20"/>
              </w:rPr>
              <w:t>ve</w:t>
            </w:r>
            <w:r w:rsidRPr="0018279B">
              <w:rPr>
                <w:rFonts w:ascii="Verdana"/>
                <w:spacing w:val="-1"/>
                <w:sz w:val="20"/>
                <w:szCs w:val="20"/>
              </w:rPr>
              <w:t xml:space="preserve"> </w:t>
            </w:r>
            <w:r w:rsidRPr="0018279B">
              <w:rPr>
                <w:rFonts w:ascii="Verdana"/>
                <w:sz w:val="20"/>
                <w:szCs w:val="20"/>
              </w:rPr>
              <w:t>Deri</w:t>
            </w:r>
            <w:r w:rsidRPr="0018279B">
              <w:rPr>
                <w:rFonts w:ascii="Verdana"/>
                <w:spacing w:val="-1"/>
                <w:sz w:val="20"/>
                <w:szCs w:val="20"/>
              </w:rPr>
              <w:t xml:space="preserve"> </w:t>
            </w:r>
            <w:r w:rsidRPr="0018279B">
              <w:rPr>
                <w:rFonts w:ascii="Verdana"/>
                <w:sz w:val="20"/>
                <w:szCs w:val="20"/>
              </w:rPr>
              <w:t>Mamulleri</w:t>
            </w:r>
          </w:p>
        </w:tc>
        <w:tc>
          <w:tcPr>
            <w:tcW w:w="2054" w:type="dxa"/>
          </w:tcPr>
          <w:p w:rsidR="0018279B" w:rsidRPr="0018279B" w:rsidRDefault="0018279B" w:rsidP="0018279B">
            <w:pPr>
              <w:pStyle w:val="TableParagraph"/>
              <w:spacing w:before="1"/>
              <w:ind w:left="0" w:right="62"/>
              <w:jc w:val="right"/>
              <w:rPr>
                <w:rFonts w:ascii="Verdana"/>
                <w:sz w:val="20"/>
                <w:szCs w:val="20"/>
              </w:rPr>
            </w:pPr>
            <w:r w:rsidRPr="0018279B">
              <w:rPr>
                <w:rFonts w:ascii="Verdana"/>
                <w:sz w:val="20"/>
                <w:szCs w:val="20"/>
              </w:rPr>
              <w:t>8.543</w:t>
            </w:r>
          </w:p>
        </w:tc>
        <w:tc>
          <w:tcPr>
            <w:tcW w:w="2285" w:type="dxa"/>
          </w:tcPr>
          <w:p w:rsidR="0018279B" w:rsidRPr="0018279B" w:rsidRDefault="0018279B" w:rsidP="0018279B">
            <w:pPr>
              <w:pStyle w:val="TableParagraph"/>
              <w:spacing w:before="1"/>
              <w:ind w:left="0" w:right="62"/>
              <w:jc w:val="right"/>
              <w:rPr>
                <w:rFonts w:ascii="Verdana"/>
                <w:sz w:val="20"/>
                <w:szCs w:val="20"/>
              </w:rPr>
            </w:pPr>
            <w:r w:rsidRPr="0018279B">
              <w:rPr>
                <w:rFonts w:ascii="Verdana"/>
                <w:sz w:val="20"/>
                <w:szCs w:val="20"/>
              </w:rPr>
              <w:t>11.396</w:t>
            </w:r>
          </w:p>
        </w:tc>
        <w:tc>
          <w:tcPr>
            <w:tcW w:w="2050" w:type="dxa"/>
            <w:shd w:val="clear" w:color="auto" w:fill="auto"/>
          </w:tcPr>
          <w:p w:rsidR="0018279B" w:rsidRPr="0018279B" w:rsidRDefault="0018279B" w:rsidP="0018279B">
            <w:pPr>
              <w:pStyle w:val="TableParagraph"/>
              <w:spacing w:before="1"/>
              <w:ind w:left="0" w:right="54"/>
              <w:jc w:val="right"/>
              <w:rPr>
                <w:rFonts w:ascii="Verdana"/>
                <w:sz w:val="20"/>
                <w:szCs w:val="20"/>
              </w:rPr>
            </w:pPr>
            <w:r w:rsidRPr="0018279B">
              <w:rPr>
                <w:rFonts w:ascii="Verdana"/>
                <w:sz w:val="20"/>
                <w:szCs w:val="20"/>
              </w:rPr>
              <w:t>33%</w:t>
            </w:r>
          </w:p>
        </w:tc>
      </w:tr>
      <w:tr w:rsidR="0018279B" w:rsidRPr="0018279B" w:rsidTr="0018279B">
        <w:trPr>
          <w:trHeight w:val="373"/>
        </w:trPr>
        <w:tc>
          <w:tcPr>
            <w:tcW w:w="2965" w:type="dxa"/>
          </w:tcPr>
          <w:p w:rsidR="0018279B" w:rsidRPr="0018279B" w:rsidRDefault="0018279B" w:rsidP="0018279B">
            <w:pPr>
              <w:pStyle w:val="TableParagraph"/>
              <w:spacing w:before="104" w:line="271" w:lineRule="exact"/>
              <w:ind w:left="153"/>
              <w:rPr>
                <w:rFonts w:ascii="Verdana" w:hAnsi="Verdana"/>
                <w:sz w:val="20"/>
                <w:szCs w:val="20"/>
              </w:rPr>
            </w:pPr>
            <w:r w:rsidRPr="0018279B">
              <w:rPr>
                <w:rFonts w:ascii="Verdana" w:hAnsi="Verdana"/>
                <w:sz w:val="20"/>
                <w:szCs w:val="20"/>
              </w:rPr>
              <w:t>Tütün</w:t>
            </w:r>
          </w:p>
        </w:tc>
        <w:tc>
          <w:tcPr>
            <w:tcW w:w="2054" w:type="dxa"/>
          </w:tcPr>
          <w:p w:rsidR="0018279B" w:rsidRPr="0018279B" w:rsidRDefault="0018279B" w:rsidP="0018279B">
            <w:pPr>
              <w:pStyle w:val="TableParagraph"/>
              <w:spacing w:before="1"/>
              <w:ind w:left="0" w:right="62"/>
              <w:jc w:val="right"/>
              <w:rPr>
                <w:rFonts w:ascii="Verdana"/>
                <w:sz w:val="20"/>
                <w:szCs w:val="20"/>
              </w:rPr>
            </w:pPr>
            <w:r w:rsidRPr="0018279B">
              <w:rPr>
                <w:rFonts w:ascii="Verdana"/>
                <w:sz w:val="20"/>
                <w:szCs w:val="20"/>
              </w:rPr>
              <w:t>5.817</w:t>
            </w:r>
          </w:p>
        </w:tc>
        <w:tc>
          <w:tcPr>
            <w:tcW w:w="2285" w:type="dxa"/>
          </w:tcPr>
          <w:p w:rsidR="0018279B" w:rsidRPr="0018279B" w:rsidRDefault="0018279B" w:rsidP="0018279B">
            <w:pPr>
              <w:pStyle w:val="TableParagraph"/>
              <w:spacing w:before="1"/>
              <w:ind w:left="0" w:right="61"/>
              <w:jc w:val="right"/>
              <w:rPr>
                <w:rFonts w:ascii="Verdana"/>
                <w:sz w:val="20"/>
                <w:szCs w:val="20"/>
              </w:rPr>
            </w:pPr>
            <w:r w:rsidRPr="0018279B">
              <w:rPr>
                <w:rFonts w:ascii="Verdana"/>
                <w:sz w:val="20"/>
                <w:szCs w:val="20"/>
              </w:rPr>
              <w:t>6.126</w:t>
            </w:r>
          </w:p>
        </w:tc>
        <w:tc>
          <w:tcPr>
            <w:tcW w:w="2050" w:type="dxa"/>
            <w:shd w:val="clear" w:color="auto" w:fill="auto"/>
          </w:tcPr>
          <w:p w:rsidR="0018279B" w:rsidRPr="0018279B" w:rsidRDefault="0018279B" w:rsidP="0018279B">
            <w:pPr>
              <w:pStyle w:val="TableParagraph"/>
              <w:spacing w:before="1"/>
              <w:ind w:left="0" w:right="54"/>
              <w:jc w:val="right"/>
              <w:rPr>
                <w:rFonts w:ascii="Verdana"/>
                <w:sz w:val="20"/>
                <w:szCs w:val="20"/>
              </w:rPr>
            </w:pPr>
            <w:r w:rsidRPr="0018279B">
              <w:rPr>
                <w:rFonts w:ascii="Verdana"/>
                <w:sz w:val="20"/>
                <w:szCs w:val="20"/>
              </w:rPr>
              <w:t>5%</w:t>
            </w:r>
          </w:p>
        </w:tc>
      </w:tr>
      <w:tr w:rsidR="0018279B" w:rsidRPr="0018279B" w:rsidTr="0018279B">
        <w:trPr>
          <w:trHeight w:val="373"/>
        </w:trPr>
        <w:tc>
          <w:tcPr>
            <w:tcW w:w="2965" w:type="dxa"/>
          </w:tcPr>
          <w:p w:rsidR="0018279B" w:rsidRPr="0018279B" w:rsidRDefault="0018279B" w:rsidP="0018279B">
            <w:pPr>
              <w:pStyle w:val="TableParagraph"/>
              <w:spacing w:before="104" w:line="271" w:lineRule="exact"/>
              <w:ind w:left="153"/>
              <w:rPr>
                <w:rFonts w:ascii="Verdana"/>
                <w:sz w:val="20"/>
                <w:szCs w:val="20"/>
              </w:rPr>
            </w:pPr>
            <w:r w:rsidRPr="0018279B">
              <w:rPr>
                <w:rFonts w:ascii="Verdana"/>
                <w:sz w:val="20"/>
                <w:szCs w:val="20"/>
              </w:rPr>
              <w:t>Meyve</w:t>
            </w:r>
            <w:r w:rsidRPr="0018279B">
              <w:rPr>
                <w:rFonts w:ascii="Verdana"/>
                <w:spacing w:val="-5"/>
                <w:sz w:val="20"/>
                <w:szCs w:val="20"/>
              </w:rPr>
              <w:t xml:space="preserve"> </w:t>
            </w:r>
            <w:r w:rsidRPr="0018279B">
              <w:rPr>
                <w:rFonts w:ascii="Verdana"/>
                <w:sz w:val="20"/>
                <w:szCs w:val="20"/>
              </w:rPr>
              <w:t>Sebze</w:t>
            </w:r>
            <w:r w:rsidRPr="0018279B">
              <w:rPr>
                <w:rFonts w:ascii="Verdana"/>
                <w:spacing w:val="-4"/>
                <w:sz w:val="20"/>
                <w:szCs w:val="20"/>
              </w:rPr>
              <w:t xml:space="preserve"> </w:t>
            </w:r>
            <w:r w:rsidRPr="0018279B">
              <w:rPr>
                <w:rFonts w:ascii="Verdana"/>
                <w:sz w:val="20"/>
                <w:szCs w:val="20"/>
              </w:rPr>
              <w:t>Mamulleri</w:t>
            </w:r>
          </w:p>
        </w:tc>
        <w:tc>
          <w:tcPr>
            <w:tcW w:w="2054" w:type="dxa"/>
          </w:tcPr>
          <w:p w:rsidR="0018279B" w:rsidRPr="0018279B" w:rsidRDefault="0018279B" w:rsidP="0018279B">
            <w:pPr>
              <w:pStyle w:val="TableParagraph"/>
              <w:spacing w:before="1"/>
              <w:ind w:left="0" w:right="62"/>
              <w:jc w:val="right"/>
              <w:rPr>
                <w:rFonts w:ascii="Verdana"/>
                <w:sz w:val="20"/>
                <w:szCs w:val="20"/>
              </w:rPr>
            </w:pPr>
            <w:r w:rsidRPr="0018279B">
              <w:rPr>
                <w:rFonts w:ascii="Verdana"/>
                <w:sz w:val="20"/>
                <w:szCs w:val="20"/>
              </w:rPr>
              <w:t>1.464</w:t>
            </w:r>
          </w:p>
        </w:tc>
        <w:tc>
          <w:tcPr>
            <w:tcW w:w="2285" w:type="dxa"/>
          </w:tcPr>
          <w:p w:rsidR="0018279B" w:rsidRPr="0018279B" w:rsidRDefault="0018279B" w:rsidP="0018279B">
            <w:pPr>
              <w:pStyle w:val="TableParagraph"/>
              <w:spacing w:before="1"/>
              <w:ind w:left="0" w:right="61"/>
              <w:jc w:val="right"/>
              <w:rPr>
                <w:rFonts w:ascii="Verdana"/>
                <w:sz w:val="20"/>
                <w:szCs w:val="20"/>
              </w:rPr>
            </w:pPr>
            <w:r w:rsidRPr="0018279B">
              <w:rPr>
                <w:rFonts w:ascii="Verdana"/>
                <w:sz w:val="20"/>
                <w:szCs w:val="20"/>
              </w:rPr>
              <w:t>2.597</w:t>
            </w:r>
          </w:p>
        </w:tc>
        <w:tc>
          <w:tcPr>
            <w:tcW w:w="2050" w:type="dxa"/>
            <w:shd w:val="clear" w:color="auto" w:fill="auto"/>
          </w:tcPr>
          <w:p w:rsidR="0018279B" w:rsidRPr="0018279B" w:rsidRDefault="0018279B" w:rsidP="0018279B">
            <w:pPr>
              <w:pStyle w:val="TableParagraph"/>
              <w:spacing w:before="1"/>
              <w:ind w:left="0" w:right="54"/>
              <w:jc w:val="right"/>
              <w:rPr>
                <w:rFonts w:ascii="Verdana"/>
                <w:sz w:val="20"/>
                <w:szCs w:val="20"/>
              </w:rPr>
            </w:pPr>
            <w:r w:rsidRPr="0018279B">
              <w:rPr>
                <w:rFonts w:ascii="Verdana"/>
                <w:sz w:val="20"/>
                <w:szCs w:val="20"/>
              </w:rPr>
              <w:t>77%</w:t>
            </w:r>
          </w:p>
        </w:tc>
      </w:tr>
      <w:tr w:rsidR="0018279B" w:rsidRPr="0018279B" w:rsidTr="0018279B">
        <w:trPr>
          <w:trHeight w:val="371"/>
        </w:trPr>
        <w:tc>
          <w:tcPr>
            <w:tcW w:w="2965" w:type="dxa"/>
          </w:tcPr>
          <w:p w:rsidR="0018279B" w:rsidRPr="0018279B" w:rsidRDefault="0018279B" w:rsidP="0018279B">
            <w:pPr>
              <w:pStyle w:val="TableParagraph"/>
              <w:spacing w:before="101" w:line="271" w:lineRule="exact"/>
              <w:ind w:left="153"/>
              <w:rPr>
                <w:rFonts w:ascii="Verdana" w:hAnsi="Verdana"/>
                <w:sz w:val="20"/>
                <w:szCs w:val="20"/>
              </w:rPr>
            </w:pPr>
            <w:r w:rsidRPr="0018279B">
              <w:rPr>
                <w:rFonts w:ascii="Verdana" w:hAnsi="Verdana"/>
                <w:sz w:val="20"/>
                <w:szCs w:val="20"/>
              </w:rPr>
              <w:t>Yaş</w:t>
            </w:r>
            <w:r w:rsidRPr="0018279B">
              <w:rPr>
                <w:rFonts w:ascii="Verdana" w:hAnsi="Verdana"/>
                <w:spacing w:val="-3"/>
                <w:sz w:val="20"/>
                <w:szCs w:val="20"/>
              </w:rPr>
              <w:t xml:space="preserve"> </w:t>
            </w:r>
            <w:r w:rsidRPr="0018279B">
              <w:rPr>
                <w:rFonts w:ascii="Verdana" w:hAnsi="Verdana"/>
                <w:sz w:val="20"/>
                <w:szCs w:val="20"/>
              </w:rPr>
              <w:t>Meyve</w:t>
            </w:r>
            <w:r w:rsidRPr="0018279B">
              <w:rPr>
                <w:rFonts w:ascii="Verdana" w:hAnsi="Verdana"/>
                <w:spacing w:val="-2"/>
                <w:sz w:val="20"/>
                <w:szCs w:val="20"/>
              </w:rPr>
              <w:t xml:space="preserve"> </w:t>
            </w:r>
            <w:r w:rsidRPr="0018279B">
              <w:rPr>
                <w:rFonts w:ascii="Verdana" w:hAnsi="Verdana"/>
                <w:sz w:val="20"/>
                <w:szCs w:val="20"/>
              </w:rPr>
              <w:t>ve</w:t>
            </w:r>
            <w:r w:rsidRPr="0018279B">
              <w:rPr>
                <w:rFonts w:ascii="Verdana" w:hAnsi="Verdana"/>
                <w:spacing w:val="-1"/>
                <w:sz w:val="20"/>
                <w:szCs w:val="20"/>
              </w:rPr>
              <w:t xml:space="preserve"> </w:t>
            </w:r>
            <w:r w:rsidRPr="0018279B">
              <w:rPr>
                <w:rFonts w:ascii="Verdana" w:hAnsi="Verdana"/>
                <w:sz w:val="20"/>
                <w:szCs w:val="20"/>
              </w:rPr>
              <w:t>Sebze</w:t>
            </w:r>
          </w:p>
        </w:tc>
        <w:tc>
          <w:tcPr>
            <w:tcW w:w="2054" w:type="dxa"/>
          </w:tcPr>
          <w:p w:rsidR="0018279B" w:rsidRPr="0018279B" w:rsidRDefault="0018279B" w:rsidP="0018279B">
            <w:pPr>
              <w:pStyle w:val="TableParagraph"/>
              <w:spacing w:line="290" w:lineRule="exact"/>
              <w:ind w:left="0" w:right="60"/>
              <w:jc w:val="right"/>
              <w:rPr>
                <w:rFonts w:ascii="Verdana"/>
                <w:sz w:val="20"/>
                <w:szCs w:val="20"/>
              </w:rPr>
            </w:pPr>
            <w:r w:rsidRPr="0018279B">
              <w:rPr>
                <w:rFonts w:ascii="Verdana"/>
                <w:sz w:val="20"/>
                <w:szCs w:val="20"/>
              </w:rPr>
              <w:t>808</w:t>
            </w:r>
          </w:p>
        </w:tc>
        <w:tc>
          <w:tcPr>
            <w:tcW w:w="2285" w:type="dxa"/>
          </w:tcPr>
          <w:p w:rsidR="0018279B" w:rsidRPr="0018279B" w:rsidRDefault="0018279B" w:rsidP="0018279B">
            <w:pPr>
              <w:pStyle w:val="TableParagraph"/>
              <w:spacing w:line="290" w:lineRule="exact"/>
              <w:ind w:left="0" w:right="61"/>
              <w:jc w:val="right"/>
              <w:rPr>
                <w:rFonts w:ascii="Verdana"/>
                <w:sz w:val="20"/>
                <w:szCs w:val="20"/>
              </w:rPr>
            </w:pPr>
            <w:r w:rsidRPr="0018279B">
              <w:rPr>
                <w:rFonts w:ascii="Verdana"/>
                <w:sz w:val="20"/>
                <w:szCs w:val="20"/>
              </w:rPr>
              <w:t>2.548</w:t>
            </w:r>
          </w:p>
        </w:tc>
        <w:tc>
          <w:tcPr>
            <w:tcW w:w="2050" w:type="dxa"/>
            <w:shd w:val="clear" w:color="auto" w:fill="auto"/>
          </w:tcPr>
          <w:p w:rsidR="0018279B" w:rsidRPr="0018279B" w:rsidRDefault="0018279B" w:rsidP="0018279B">
            <w:pPr>
              <w:pStyle w:val="TableParagraph"/>
              <w:spacing w:line="290" w:lineRule="exact"/>
              <w:ind w:left="0" w:right="56"/>
              <w:jc w:val="right"/>
              <w:rPr>
                <w:rFonts w:ascii="Verdana"/>
                <w:sz w:val="20"/>
                <w:szCs w:val="20"/>
              </w:rPr>
            </w:pPr>
            <w:r w:rsidRPr="0018279B">
              <w:rPr>
                <w:rFonts w:ascii="Verdana"/>
                <w:sz w:val="20"/>
                <w:szCs w:val="20"/>
              </w:rPr>
              <w:t>215%</w:t>
            </w:r>
          </w:p>
        </w:tc>
      </w:tr>
      <w:tr w:rsidR="0018279B" w:rsidRPr="0018279B" w:rsidTr="0018279B">
        <w:trPr>
          <w:trHeight w:val="374"/>
        </w:trPr>
        <w:tc>
          <w:tcPr>
            <w:tcW w:w="2965" w:type="dxa"/>
          </w:tcPr>
          <w:p w:rsidR="0018279B" w:rsidRPr="0018279B" w:rsidRDefault="0018279B" w:rsidP="0018279B">
            <w:pPr>
              <w:pStyle w:val="TableParagraph"/>
              <w:spacing w:before="104" w:line="272" w:lineRule="exact"/>
              <w:ind w:left="153"/>
              <w:rPr>
                <w:rFonts w:ascii="Verdana" w:hAnsi="Verdana"/>
                <w:sz w:val="20"/>
                <w:szCs w:val="20"/>
              </w:rPr>
            </w:pPr>
            <w:r w:rsidRPr="0018279B">
              <w:rPr>
                <w:rFonts w:ascii="Verdana" w:hAnsi="Verdana"/>
                <w:sz w:val="20"/>
                <w:szCs w:val="20"/>
              </w:rPr>
              <w:t>Diğer</w:t>
            </w:r>
            <w:r w:rsidRPr="0018279B">
              <w:rPr>
                <w:rFonts w:ascii="Verdana" w:hAnsi="Verdana"/>
                <w:spacing w:val="-1"/>
                <w:sz w:val="20"/>
                <w:szCs w:val="20"/>
              </w:rPr>
              <w:t xml:space="preserve"> </w:t>
            </w:r>
            <w:r w:rsidRPr="0018279B">
              <w:rPr>
                <w:rFonts w:ascii="Verdana" w:hAnsi="Verdana"/>
                <w:sz w:val="20"/>
                <w:szCs w:val="20"/>
              </w:rPr>
              <w:t>Sanayi</w:t>
            </w:r>
            <w:r w:rsidRPr="0018279B">
              <w:rPr>
                <w:rFonts w:ascii="Verdana" w:hAnsi="Verdana"/>
                <w:spacing w:val="-4"/>
                <w:sz w:val="20"/>
                <w:szCs w:val="20"/>
              </w:rPr>
              <w:t xml:space="preserve"> </w:t>
            </w:r>
            <w:r w:rsidRPr="0018279B">
              <w:rPr>
                <w:rFonts w:ascii="Verdana" w:hAnsi="Verdana"/>
                <w:sz w:val="20"/>
                <w:szCs w:val="20"/>
              </w:rPr>
              <w:t>Ürünleri</w:t>
            </w:r>
          </w:p>
        </w:tc>
        <w:tc>
          <w:tcPr>
            <w:tcW w:w="2054" w:type="dxa"/>
          </w:tcPr>
          <w:p w:rsidR="0018279B" w:rsidRPr="0018279B" w:rsidRDefault="0018279B" w:rsidP="0018279B">
            <w:pPr>
              <w:pStyle w:val="TableParagraph"/>
              <w:spacing w:before="1"/>
              <w:ind w:left="0" w:right="62"/>
              <w:jc w:val="right"/>
              <w:rPr>
                <w:rFonts w:ascii="Verdana"/>
                <w:sz w:val="20"/>
                <w:szCs w:val="20"/>
              </w:rPr>
            </w:pPr>
            <w:r w:rsidRPr="0018279B">
              <w:rPr>
                <w:rFonts w:ascii="Verdana"/>
                <w:sz w:val="20"/>
                <w:szCs w:val="20"/>
              </w:rPr>
              <w:t>1.864</w:t>
            </w:r>
          </w:p>
        </w:tc>
        <w:tc>
          <w:tcPr>
            <w:tcW w:w="2285" w:type="dxa"/>
          </w:tcPr>
          <w:p w:rsidR="0018279B" w:rsidRPr="0018279B" w:rsidRDefault="0018279B" w:rsidP="0018279B">
            <w:pPr>
              <w:pStyle w:val="TableParagraph"/>
              <w:spacing w:before="1"/>
              <w:ind w:left="0" w:right="61"/>
              <w:jc w:val="right"/>
              <w:rPr>
                <w:rFonts w:ascii="Verdana"/>
                <w:sz w:val="20"/>
                <w:szCs w:val="20"/>
              </w:rPr>
            </w:pPr>
            <w:r w:rsidRPr="0018279B">
              <w:rPr>
                <w:rFonts w:ascii="Verdana"/>
                <w:sz w:val="20"/>
                <w:szCs w:val="20"/>
              </w:rPr>
              <w:t>1.761</w:t>
            </w:r>
          </w:p>
        </w:tc>
        <w:tc>
          <w:tcPr>
            <w:tcW w:w="2050" w:type="dxa"/>
            <w:shd w:val="clear" w:color="auto" w:fill="auto"/>
          </w:tcPr>
          <w:p w:rsidR="0018279B" w:rsidRPr="0018279B" w:rsidRDefault="0018279B" w:rsidP="0018279B">
            <w:pPr>
              <w:pStyle w:val="TableParagraph"/>
              <w:spacing w:before="1"/>
              <w:ind w:left="0" w:right="57"/>
              <w:jc w:val="right"/>
              <w:rPr>
                <w:rFonts w:ascii="Verdana"/>
                <w:sz w:val="20"/>
                <w:szCs w:val="20"/>
              </w:rPr>
            </w:pPr>
            <w:r w:rsidRPr="0018279B">
              <w:rPr>
                <w:rFonts w:ascii="Verdana"/>
                <w:sz w:val="20"/>
                <w:szCs w:val="20"/>
              </w:rPr>
              <w:t>-6%</w:t>
            </w:r>
          </w:p>
        </w:tc>
      </w:tr>
      <w:tr w:rsidR="0018279B" w:rsidRPr="0018279B" w:rsidTr="0018279B">
        <w:trPr>
          <w:trHeight w:val="373"/>
        </w:trPr>
        <w:tc>
          <w:tcPr>
            <w:tcW w:w="2965" w:type="dxa"/>
          </w:tcPr>
          <w:p w:rsidR="0018279B" w:rsidRPr="0018279B" w:rsidRDefault="0018279B" w:rsidP="0018279B">
            <w:pPr>
              <w:pStyle w:val="TableParagraph"/>
              <w:spacing w:before="104" w:line="271" w:lineRule="exact"/>
              <w:ind w:left="153"/>
              <w:rPr>
                <w:rFonts w:ascii="Verdana" w:hAnsi="Verdana"/>
                <w:sz w:val="20"/>
                <w:szCs w:val="20"/>
              </w:rPr>
            </w:pPr>
            <w:r w:rsidRPr="0018279B">
              <w:rPr>
                <w:rFonts w:ascii="Verdana" w:hAnsi="Verdana"/>
                <w:sz w:val="20"/>
                <w:szCs w:val="20"/>
              </w:rPr>
              <w:t>Zeytin</w:t>
            </w:r>
            <w:r w:rsidRPr="0018279B">
              <w:rPr>
                <w:rFonts w:ascii="Verdana" w:hAnsi="Verdana"/>
                <w:spacing w:val="-5"/>
                <w:sz w:val="20"/>
                <w:szCs w:val="20"/>
              </w:rPr>
              <w:t xml:space="preserve"> </w:t>
            </w:r>
            <w:r w:rsidRPr="0018279B">
              <w:rPr>
                <w:rFonts w:ascii="Verdana" w:hAnsi="Verdana"/>
                <w:sz w:val="20"/>
                <w:szCs w:val="20"/>
              </w:rPr>
              <w:t>ve</w:t>
            </w:r>
            <w:r w:rsidRPr="0018279B">
              <w:rPr>
                <w:rFonts w:ascii="Verdana" w:hAnsi="Verdana"/>
                <w:spacing w:val="-4"/>
                <w:sz w:val="20"/>
                <w:szCs w:val="20"/>
              </w:rPr>
              <w:t xml:space="preserve"> </w:t>
            </w:r>
            <w:r w:rsidRPr="0018279B">
              <w:rPr>
                <w:rFonts w:ascii="Verdana" w:hAnsi="Verdana"/>
                <w:sz w:val="20"/>
                <w:szCs w:val="20"/>
              </w:rPr>
              <w:t>Zeytinyağı</w:t>
            </w:r>
          </w:p>
        </w:tc>
        <w:tc>
          <w:tcPr>
            <w:tcW w:w="2054" w:type="dxa"/>
          </w:tcPr>
          <w:p w:rsidR="0018279B" w:rsidRPr="0018279B" w:rsidRDefault="0018279B" w:rsidP="0018279B">
            <w:pPr>
              <w:pStyle w:val="TableParagraph"/>
              <w:spacing w:before="1"/>
              <w:ind w:left="0" w:right="60"/>
              <w:jc w:val="right"/>
              <w:rPr>
                <w:rFonts w:ascii="Verdana"/>
                <w:sz w:val="20"/>
                <w:szCs w:val="20"/>
              </w:rPr>
            </w:pPr>
            <w:r w:rsidRPr="0018279B">
              <w:rPr>
                <w:rFonts w:ascii="Verdana"/>
                <w:sz w:val="20"/>
                <w:szCs w:val="20"/>
              </w:rPr>
              <w:t>361</w:t>
            </w:r>
          </w:p>
        </w:tc>
        <w:tc>
          <w:tcPr>
            <w:tcW w:w="2285" w:type="dxa"/>
          </w:tcPr>
          <w:p w:rsidR="0018279B" w:rsidRPr="0018279B" w:rsidRDefault="0018279B" w:rsidP="0018279B">
            <w:pPr>
              <w:pStyle w:val="TableParagraph"/>
              <w:spacing w:before="1"/>
              <w:ind w:left="0" w:right="60"/>
              <w:jc w:val="right"/>
              <w:rPr>
                <w:rFonts w:ascii="Verdana"/>
                <w:sz w:val="20"/>
                <w:szCs w:val="20"/>
              </w:rPr>
            </w:pPr>
            <w:r w:rsidRPr="0018279B">
              <w:rPr>
                <w:rFonts w:ascii="Verdana"/>
                <w:sz w:val="20"/>
                <w:szCs w:val="20"/>
              </w:rPr>
              <w:t>585</w:t>
            </w:r>
          </w:p>
        </w:tc>
        <w:tc>
          <w:tcPr>
            <w:tcW w:w="2050" w:type="dxa"/>
            <w:shd w:val="clear" w:color="auto" w:fill="auto"/>
          </w:tcPr>
          <w:p w:rsidR="0018279B" w:rsidRPr="0018279B" w:rsidRDefault="0018279B" w:rsidP="0018279B">
            <w:pPr>
              <w:pStyle w:val="TableParagraph"/>
              <w:spacing w:before="1"/>
              <w:ind w:left="0" w:right="54"/>
              <w:jc w:val="right"/>
              <w:rPr>
                <w:rFonts w:ascii="Verdana"/>
                <w:sz w:val="20"/>
                <w:szCs w:val="20"/>
              </w:rPr>
            </w:pPr>
            <w:r w:rsidRPr="0018279B">
              <w:rPr>
                <w:rFonts w:ascii="Verdana"/>
                <w:sz w:val="20"/>
                <w:szCs w:val="20"/>
              </w:rPr>
              <w:t>62%</w:t>
            </w:r>
          </w:p>
        </w:tc>
      </w:tr>
      <w:tr w:rsidR="0018279B" w:rsidRPr="0018279B" w:rsidTr="0018279B">
        <w:trPr>
          <w:trHeight w:val="373"/>
        </w:trPr>
        <w:tc>
          <w:tcPr>
            <w:tcW w:w="2965" w:type="dxa"/>
          </w:tcPr>
          <w:p w:rsidR="0018279B" w:rsidRPr="0018279B" w:rsidRDefault="0018279B" w:rsidP="0018279B">
            <w:pPr>
              <w:pStyle w:val="TableParagraph"/>
              <w:spacing w:before="104" w:line="271" w:lineRule="exact"/>
              <w:ind w:left="153"/>
              <w:rPr>
                <w:rFonts w:ascii="Verdana" w:hAnsi="Verdana"/>
                <w:sz w:val="20"/>
                <w:szCs w:val="20"/>
              </w:rPr>
            </w:pPr>
            <w:r w:rsidRPr="0018279B">
              <w:rPr>
                <w:rFonts w:ascii="Verdana" w:hAnsi="Verdana"/>
                <w:sz w:val="20"/>
                <w:szCs w:val="20"/>
              </w:rPr>
              <w:t>Savunma</w:t>
            </w:r>
            <w:r w:rsidRPr="0018279B">
              <w:rPr>
                <w:rFonts w:ascii="Verdana" w:hAnsi="Verdana"/>
                <w:spacing w:val="-3"/>
                <w:sz w:val="20"/>
                <w:szCs w:val="20"/>
              </w:rPr>
              <w:t xml:space="preserve"> </w:t>
            </w:r>
            <w:r w:rsidRPr="0018279B">
              <w:rPr>
                <w:rFonts w:ascii="Verdana" w:hAnsi="Verdana"/>
                <w:sz w:val="20"/>
                <w:szCs w:val="20"/>
              </w:rPr>
              <w:t>ve</w:t>
            </w:r>
            <w:r w:rsidRPr="0018279B">
              <w:rPr>
                <w:rFonts w:ascii="Verdana" w:hAnsi="Verdana"/>
                <w:spacing w:val="-2"/>
                <w:sz w:val="20"/>
                <w:szCs w:val="20"/>
              </w:rPr>
              <w:t xml:space="preserve"> </w:t>
            </w:r>
            <w:r w:rsidRPr="0018279B">
              <w:rPr>
                <w:rFonts w:ascii="Verdana" w:hAnsi="Verdana"/>
                <w:sz w:val="20"/>
                <w:szCs w:val="20"/>
              </w:rPr>
              <w:t>Havacılık</w:t>
            </w:r>
            <w:r w:rsidRPr="0018279B">
              <w:rPr>
                <w:rFonts w:ascii="Verdana" w:hAnsi="Verdana"/>
                <w:spacing w:val="-3"/>
                <w:sz w:val="20"/>
                <w:szCs w:val="20"/>
              </w:rPr>
              <w:t xml:space="preserve"> </w:t>
            </w:r>
            <w:r w:rsidRPr="0018279B">
              <w:rPr>
                <w:rFonts w:ascii="Verdana" w:hAnsi="Verdana"/>
                <w:sz w:val="20"/>
                <w:szCs w:val="20"/>
              </w:rPr>
              <w:t>Sanayii</w:t>
            </w:r>
          </w:p>
        </w:tc>
        <w:tc>
          <w:tcPr>
            <w:tcW w:w="2054" w:type="dxa"/>
          </w:tcPr>
          <w:p w:rsidR="0018279B" w:rsidRPr="0018279B" w:rsidRDefault="0018279B" w:rsidP="0018279B">
            <w:pPr>
              <w:pStyle w:val="TableParagraph"/>
              <w:spacing w:before="1"/>
              <w:ind w:left="0" w:right="60"/>
              <w:jc w:val="right"/>
              <w:rPr>
                <w:rFonts w:ascii="Verdana"/>
                <w:sz w:val="20"/>
                <w:szCs w:val="20"/>
              </w:rPr>
            </w:pPr>
            <w:r w:rsidRPr="0018279B">
              <w:rPr>
                <w:rFonts w:ascii="Verdana"/>
                <w:sz w:val="20"/>
                <w:szCs w:val="20"/>
              </w:rPr>
              <w:t>612</w:t>
            </w:r>
          </w:p>
        </w:tc>
        <w:tc>
          <w:tcPr>
            <w:tcW w:w="2285" w:type="dxa"/>
          </w:tcPr>
          <w:p w:rsidR="0018279B" w:rsidRPr="0018279B" w:rsidRDefault="0018279B" w:rsidP="0018279B">
            <w:pPr>
              <w:pStyle w:val="TableParagraph"/>
              <w:spacing w:before="1"/>
              <w:ind w:left="0" w:right="60"/>
              <w:jc w:val="right"/>
              <w:rPr>
                <w:rFonts w:ascii="Verdana"/>
                <w:sz w:val="20"/>
                <w:szCs w:val="20"/>
              </w:rPr>
            </w:pPr>
            <w:r w:rsidRPr="0018279B">
              <w:rPr>
                <w:rFonts w:ascii="Verdana"/>
                <w:sz w:val="20"/>
                <w:szCs w:val="20"/>
              </w:rPr>
              <w:t>465</w:t>
            </w:r>
          </w:p>
        </w:tc>
        <w:tc>
          <w:tcPr>
            <w:tcW w:w="2050" w:type="dxa"/>
            <w:shd w:val="clear" w:color="auto" w:fill="auto"/>
          </w:tcPr>
          <w:p w:rsidR="0018279B" w:rsidRPr="0018279B" w:rsidRDefault="0018279B" w:rsidP="0018279B">
            <w:pPr>
              <w:pStyle w:val="TableParagraph"/>
              <w:spacing w:before="1"/>
              <w:ind w:left="0" w:right="54"/>
              <w:jc w:val="right"/>
              <w:rPr>
                <w:rFonts w:ascii="Verdana"/>
                <w:sz w:val="20"/>
                <w:szCs w:val="20"/>
              </w:rPr>
            </w:pPr>
            <w:r w:rsidRPr="0018279B">
              <w:rPr>
                <w:rFonts w:ascii="Verdana"/>
                <w:sz w:val="20"/>
                <w:szCs w:val="20"/>
              </w:rPr>
              <w:t>-24%</w:t>
            </w:r>
          </w:p>
        </w:tc>
      </w:tr>
      <w:tr w:rsidR="0018279B" w:rsidTr="0018279B">
        <w:trPr>
          <w:trHeight w:val="373"/>
        </w:trPr>
        <w:tc>
          <w:tcPr>
            <w:tcW w:w="2965" w:type="dxa"/>
          </w:tcPr>
          <w:p w:rsidR="0018279B" w:rsidRPr="0018279B" w:rsidRDefault="0018279B" w:rsidP="0018279B">
            <w:pPr>
              <w:pStyle w:val="TableParagraph"/>
              <w:spacing w:before="101" w:line="274" w:lineRule="exact"/>
              <w:ind w:left="153"/>
              <w:rPr>
                <w:rFonts w:ascii="Verdana"/>
                <w:sz w:val="20"/>
                <w:szCs w:val="20"/>
              </w:rPr>
            </w:pPr>
            <w:r w:rsidRPr="0018279B">
              <w:rPr>
                <w:rFonts w:ascii="Verdana"/>
                <w:sz w:val="20"/>
                <w:szCs w:val="20"/>
              </w:rPr>
              <w:t>Gemi,</w:t>
            </w:r>
            <w:r w:rsidRPr="0018279B">
              <w:rPr>
                <w:rFonts w:ascii="Verdana"/>
                <w:spacing w:val="-4"/>
                <w:sz w:val="20"/>
                <w:szCs w:val="20"/>
              </w:rPr>
              <w:t xml:space="preserve"> </w:t>
            </w:r>
            <w:r w:rsidRPr="0018279B">
              <w:rPr>
                <w:rFonts w:ascii="Verdana"/>
                <w:sz w:val="20"/>
                <w:szCs w:val="20"/>
              </w:rPr>
              <w:t>Yat</w:t>
            </w:r>
            <w:r w:rsidRPr="0018279B">
              <w:rPr>
                <w:rFonts w:ascii="Verdana"/>
                <w:spacing w:val="-4"/>
                <w:sz w:val="20"/>
                <w:szCs w:val="20"/>
              </w:rPr>
              <w:t xml:space="preserve"> </w:t>
            </w:r>
            <w:r w:rsidRPr="0018279B">
              <w:rPr>
                <w:rFonts w:ascii="Verdana"/>
                <w:sz w:val="20"/>
                <w:szCs w:val="20"/>
              </w:rPr>
              <w:t>ve</w:t>
            </w:r>
            <w:r w:rsidRPr="0018279B">
              <w:rPr>
                <w:rFonts w:ascii="Verdana"/>
                <w:spacing w:val="-2"/>
                <w:sz w:val="20"/>
                <w:szCs w:val="20"/>
              </w:rPr>
              <w:t xml:space="preserve"> </w:t>
            </w:r>
            <w:r w:rsidRPr="0018279B">
              <w:rPr>
                <w:rFonts w:ascii="Verdana"/>
                <w:sz w:val="20"/>
                <w:szCs w:val="20"/>
              </w:rPr>
              <w:t>Hizmetleri</w:t>
            </w:r>
          </w:p>
        </w:tc>
        <w:tc>
          <w:tcPr>
            <w:tcW w:w="2054" w:type="dxa"/>
          </w:tcPr>
          <w:p w:rsidR="0018279B" w:rsidRPr="0018279B" w:rsidRDefault="0018279B" w:rsidP="0018279B">
            <w:pPr>
              <w:pStyle w:val="TableParagraph"/>
              <w:spacing w:line="290" w:lineRule="exact"/>
              <w:ind w:left="0" w:right="60"/>
              <w:jc w:val="right"/>
              <w:rPr>
                <w:rFonts w:ascii="Verdana"/>
                <w:sz w:val="20"/>
                <w:szCs w:val="20"/>
              </w:rPr>
            </w:pPr>
            <w:r w:rsidRPr="0018279B">
              <w:rPr>
                <w:rFonts w:ascii="Verdana"/>
                <w:sz w:val="20"/>
                <w:szCs w:val="20"/>
              </w:rPr>
              <w:t>674</w:t>
            </w:r>
          </w:p>
        </w:tc>
        <w:tc>
          <w:tcPr>
            <w:tcW w:w="2285" w:type="dxa"/>
          </w:tcPr>
          <w:p w:rsidR="0018279B" w:rsidRPr="0018279B" w:rsidRDefault="0018279B" w:rsidP="0018279B">
            <w:pPr>
              <w:pStyle w:val="TableParagraph"/>
              <w:spacing w:line="290" w:lineRule="exact"/>
              <w:ind w:left="0" w:right="60"/>
              <w:jc w:val="right"/>
              <w:rPr>
                <w:rFonts w:ascii="Verdana"/>
                <w:sz w:val="20"/>
                <w:szCs w:val="20"/>
              </w:rPr>
            </w:pPr>
            <w:r w:rsidRPr="0018279B">
              <w:rPr>
                <w:rFonts w:ascii="Verdana"/>
                <w:sz w:val="20"/>
                <w:szCs w:val="20"/>
              </w:rPr>
              <w:t>349</w:t>
            </w:r>
          </w:p>
        </w:tc>
        <w:tc>
          <w:tcPr>
            <w:tcW w:w="2050" w:type="dxa"/>
            <w:shd w:val="clear" w:color="auto" w:fill="auto"/>
          </w:tcPr>
          <w:p w:rsidR="0018279B" w:rsidRPr="0018279B" w:rsidRDefault="0018279B" w:rsidP="0018279B">
            <w:pPr>
              <w:pStyle w:val="TableParagraph"/>
              <w:spacing w:line="290" w:lineRule="exact"/>
              <w:ind w:left="0" w:right="54"/>
              <w:jc w:val="center"/>
              <w:rPr>
                <w:rFonts w:ascii="Times New Roman" w:hAnsi="Times New Roman" w:cs="Times New Roman"/>
                <w:sz w:val="20"/>
                <w:szCs w:val="20"/>
              </w:rPr>
            </w:pPr>
            <w:r w:rsidRPr="0018279B">
              <w:rPr>
                <w:rFonts w:ascii="Verdana"/>
                <w:sz w:val="20"/>
                <w:szCs w:val="20"/>
              </w:rPr>
              <w:t>-48%</w:t>
            </w:r>
          </w:p>
        </w:tc>
      </w:tr>
    </w:tbl>
    <w:p w:rsidR="00142883" w:rsidRDefault="00142883" w:rsidP="00142883">
      <w:pPr>
        <w:rPr>
          <w:rFonts w:ascii="Times New Roman" w:hAnsi="Times New Roman" w:cs="Times New Roman"/>
          <w:b/>
          <w:sz w:val="28"/>
          <w:szCs w:val="28"/>
        </w:rPr>
      </w:pPr>
    </w:p>
    <w:p w:rsidR="0018279B" w:rsidRPr="0018279B" w:rsidRDefault="0018279B" w:rsidP="00142883">
      <w:pPr>
        <w:rPr>
          <w:rFonts w:ascii="Times New Roman" w:hAnsi="Times New Roman" w:cs="Times New Roman"/>
          <w:sz w:val="24"/>
        </w:rPr>
      </w:pPr>
      <w:r w:rsidRPr="0018279B">
        <w:rPr>
          <w:rFonts w:ascii="Times New Roman" w:hAnsi="Times New Roman" w:cs="Times New Roman"/>
          <w:sz w:val="24"/>
        </w:rPr>
        <w:lastRenderedPageBreak/>
        <w:t>Ülkemizin</w:t>
      </w:r>
      <w:r w:rsidRPr="0018279B">
        <w:rPr>
          <w:rFonts w:ascii="Times New Roman" w:hAnsi="Times New Roman" w:cs="Times New Roman"/>
          <w:spacing w:val="-4"/>
          <w:sz w:val="24"/>
        </w:rPr>
        <w:t xml:space="preserve"> </w:t>
      </w:r>
      <w:r w:rsidRPr="0018279B">
        <w:rPr>
          <w:rFonts w:ascii="Times New Roman" w:hAnsi="Times New Roman" w:cs="Times New Roman"/>
          <w:sz w:val="24"/>
        </w:rPr>
        <w:t>Mısır’a</w:t>
      </w:r>
      <w:r w:rsidRPr="0018279B">
        <w:rPr>
          <w:rFonts w:ascii="Times New Roman" w:hAnsi="Times New Roman" w:cs="Times New Roman"/>
          <w:spacing w:val="-3"/>
          <w:sz w:val="24"/>
        </w:rPr>
        <w:t xml:space="preserve"> </w:t>
      </w:r>
      <w:r w:rsidRPr="0018279B">
        <w:rPr>
          <w:rFonts w:ascii="Times New Roman" w:hAnsi="Times New Roman" w:cs="Times New Roman"/>
          <w:sz w:val="24"/>
        </w:rPr>
        <w:t>ihracat</w:t>
      </w:r>
      <w:r w:rsidRPr="0018279B">
        <w:rPr>
          <w:rFonts w:ascii="Times New Roman" w:hAnsi="Times New Roman" w:cs="Times New Roman"/>
          <w:spacing w:val="-3"/>
          <w:sz w:val="24"/>
        </w:rPr>
        <w:t xml:space="preserve"> </w:t>
      </w:r>
      <w:r w:rsidRPr="0018279B">
        <w:rPr>
          <w:rFonts w:ascii="Times New Roman" w:hAnsi="Times New Roman" w:cs="Times New Roman"/>
          <w:sz w:val="24"/>
        </w:rPr>
        <w:t>potansiyeli</w:t>
      </w:r>
      <w:r w:rsidRPr="0018279B">
        <w:rPr>
          <w:rFonts w:ascii="Times New Roman" w:hAnsi="Times New Roman" w:cs="Times New Roman"/>
          <w:spacing w:val="-5"/>
          <w:sz w:val="24"/>
        </w:rPr>
        <w:t xml:space="preserve"> </w:t>
      </w:r>
      <w:r w:rsidRPr="0018279B">
        <w:rPr>
          <w:rFonts w:ascii="Times New Roman" w:hAnsi="Times New Roman" w:cs="Times New Roman"/>
          <w:sz w:val="24"/>
        </w:rPr>
        <w:t>en</w:t>
      </w:r>
      <w:r w:rsidRPr="0018279B">
        <w:rPr>
          <w:rFonts w:ascii="Times New Roman" w:hAnsi="Times New Roman" w:cs="Times New Roman"/>
          <w:spacing w:val="-1"/>
          <w:sz w:val="24"/>
        </w:rPr>
        <w:t xml:space="preserve"> </w:t>
      </w:r>
      <w:r w:rsidRPr="0018279B">
        <w:rPr>
          <w:rFonts w:ascii="Times New Roman" w:hAnsi="Times New Roman" w:cs="Times New Roman"/>
          <w:sz w:val="24"/>
        </w:rPr>
        <w:t>yüksek</w:t>
      </w:r>
      <w:r w:rsidRPr="0018279B">
        <w:rPr>
          <w:rFonts w:ascii="Times New Roman" w:hAnsi="Times New Roman" w:cs="Times New Roman"/>
          <w:spacing w:val="-4"/>
          <w:sz w:val="24"/>
        </w:rPr>
        <w:t xml:space="preserve"> </w:t>
      </w:r>
      <w:r w:rsidRPr="0018279B">
        <w:rPr>
          <w:rFonts w:ascii="Times New Roman" w:hAnsi="Times New Roman" w:cs="Times New Roman"/>
          <w:sz w:val="24"/>
        </w:rPr>
        <w:t>olan</w:t>
      </w:r>
      <w:r w:rsidRPr="0018279B">
        <w:rPr>
          <w:rFonts w:ascii="Times New Roman" w:hAnsi="Times New Roman" w:cs="Times New Roman"/>
          <w:spacing w:val="-1"/>
          <w:sz w:val="24"/>
        </w:rPr>
        <w:t xml:space="preserve"> </w:t>
      </w:r>
      <w:r w:rsidRPr="0018279B">
        <w:rPr>
          <w:rFonts w:ascii="Times New Roman" w:hAnsi="Times New Roman" w:cs="Times New Roman"/>
          <w:sz w:val="24"/>
        </w:rPr>
        <w:t>ürün</w:t>
      </w:r>
      <w:r w:rsidRPr="0018279B">
        <w:rPr>
          <w:rFonts w:ascii="Times New Roman" w:hAnsi="Times New Roman" w:cs="Times New Roman"/>
          <w:spacing w:val="-3"/>
          <w:sz w:val="24"/>
        </w:rPr>
        <w:t xml:space="preserve"> </w:t>
      </w:r>
      <w:r w:rsidRPr="0018279B">
        <w:rPr>
          <w:rFonts w:ascii="Times New Roman" w:hAnsi="Times New Roman" w:cs="Times New Roman"/>
          <w:sz w:val="24"/>
        </w:rPr>
        <w:t>grupları</w:t>
      </w:r>
      <w:r w:rsidRPr="0018279B">
        <w:rPr>
          <w:rFonts w:ascii="Times New Roman" w:hAnsi="Times New Roman" w:cs="Times New Roman"/>
          <w:spacing w:val="-2"/>
          <w:sz w:val="24"/>
        </w:rPr>
        <w:t xml:space="preserve"> </w:t>
      </w:r>
      <w:r w:rsidRPr="0018279B">
        <w:rPr>
          <w:rFonts w:ascii="Times New Roman" w:hAnsi="Times New Roman" w:cs="Times New Roman"/>
          <w:sz w:val="24"/>
        </w:rPr>
        <w:t>şu</w:t>
      </w:r>
      <w:bookmarkStart w:id="0" w:name="_GoBack"/>
      <w:bookmarkEnd w:id="0"/>
      <w:r w:rsidRPr="0018279B">
        <w:rPr>
          <w:rFonts w:ascii="Times New Roman" w:hAnsi="Times New Roman" w:cs="Times New Roman"/>
          <w:sz w:val="24"/>
        </w:rPr>
        <w:t>nlardır</w:t>
      </w:r>
      <w:r w:rsidRPr="0018279B">
        <w:rPr>
          <w:rFonts w:ascii="Times New Roman" w:hAnsi="Times New Roman" w:cs="Times New Roman"/>
          <w:sz w:val="24"/>
        </w:rPr>
        <w:t>.</w:t>
      </w:r>
    </w:p>
    <w:tbl>
      <w:tblPr>
        <w:tblStyle w:val="TableNormal"/>
        <w:tblW w:w="8201" w:type="dxa"/>
        <w:tblInd w:w="-5"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1E0" w:firstRow="1" w:lastRow="1" w:firstColumn="1" w:lastColumn="1" w:noHBand="0" w:noVBand="0"/>
      </w:tblPr>
      <w:tblGrid>
        <w:gridCol w:w="847"/>
        <w:gridCol w:w="3677"/>
        <w:gridCol w:w="3677"/>
      </w:tblGrid>
      <w:tr w:rsidR="0018279B" w:rsidTr="0018279B">
        <w:trPr>
          <w:trHeight w:val="342"/>
        </w:trPr>
        <w:tc>
          <w:tcPr>
            <w:tcW w:w="847" w:type="dxa"/>
            <w:tcBorders>
              <w:top w:val="single" w:sz="12" w:space="0" w:color="8EAADB"/>
            </w:tcBorders>
            <w:shd w:val="clear" w:color="auto" w:fill="auto"/>
          </w:tcPr>
          <w:p w:rsidR="0018279B" w:rsidRDefault="0018279B" w:rsidP="0018279B">
            <w:pPr>
              <w:pStyle w:val="TableParagraph"/>
              <w:rPr>
                <w:rFonts w:ascii="Verdana"/>
                <w:b/>
                <w:sz w:val="24"/>
              </w:rPr>
            </w:pPr>
            <w:r>
              <w:rPr>
                <w:rFonts w:ascii="Verdana"/>
                <w:b/>
                <w:sz w:val="24"/>
              </w:rPr>
              <w:t>1</w:t>
            </w:r>
          </w:p>
        </w:tc>
        <w:tc>
          <w:tcPr>
            <w:tcW w:w="3677" w:type="dxa"/>
            <w:tcBorders>
              <w:top w:val="single" w:sz="12" w:space="0" w:color="8EAADB"/>
            </w:tcBorders>
            <w:shd w:val="clear" w:color="auto" w:fill="auto"/>
          </w:tcPr>
          <w:p w:rsidR="0018279B" w:rsidRDefault="0018279B" w:rsidP="0018279B">
            <w:pPr>
              <w:pStyle w:val="TableParagraph"/>
              <w:spacing w:before="1" w:line="321" w:lineRule="exact"/>
              <w:ind w:left="105"/>
              <w:rPr>
                <w:b/>
                <w:sz w:val="28"/>
              </w:rPr>
            </w:pPr>
            <w:r>
              <w:rPr>
                <w:b/>
                <w:sz w:val="28"/>
              </w:rPr>
              <w:t>Makine,</w:t>
            </w:r>
            <w:r>
              <w:rPr>
                <w:b/>
                <w:spacing w:val="-4"/>
                <w:sz w:val="28"/>
              </w:rPr>
              <w:t xml:space="preserve"> </w:t>
            </w:r>
            <w:r>
              <w:rPr>
                <w:b/>
                <w:sz w:val="28"/>
              </w:rPr>
              <w:t>elektrik</w:t>
            </w:r>
          </w:p>
        </w:tc>
        <w:tc>
          <w:tcPr>
            <w:tcW w:w="3677" w:type="dxa"/>
            <w:tcBorders>
              <w:top w:val="single" w:sz="12" w:space="0" w:color="8EAADB"/>
            </w:tcBorders>
            <w:shd w:val="clear" w:color="auto" w:fill="auto"/>
          </w:tcPr>
          <w:p w:rsidR="0018279B" w:rsidRDefault="0018279B" w:rsidP="0018279B">
            <w:pPr>
              <w:pStyle w:val="TableParagraph"/>
              <w:ind w:left="1496" w:right="1482"/>
              <w:jc w:val="center"/>
              <w:rPr>
                <w:rFonts w:ascii="Verdana"/>
                <w:sz w:val="24"/>
              </w:rPr>
            </w:pPr>
            <w:r>
              <w:rPr>
                <w:rFonts w:ascii="Verdana"/>
                <w:sz w:val="24"/>
              </w:rPr>
              <w:t>%</w:t>
            </w:r>
            <w:r>
              <w:rPr>
                <w:rFonts w:ascii="Verdana"/>
                <w:spacing w:val="1"/>
                <w:sz w:val="24"/>
              </w:rPr>
              <w:t xml:space="preserve"> </w:t>
            </w:r>
            <w:r>
              <w:rPr>
                <w:rFonts w:ascii="Verdana"/>
                <w:sz w:val="24"/>
              </w:rPr>
              <w:t>53</w:t>
            </w:r>
          </w:p>
        </w:tc>
      </w:tr>
      <w:tr w:rsidR="0018279B" w:rsidTr="0018279B">
        <w:trPr>
          <w:trHeight w:val="342"/>
        </w:trPr>
        <w:tc>
          <w:tcPr>
            <w:tcW w:w="847" w:type="dxa"/>
            <w:shd w:val="clear" w:color="auto" w:fill="auto"/>
          </w:tcPr>
          <w:p w:rsidR="0018279B" w:rsidRDefault="0018279B" w:rsidP="0018279B">
            <w:pPr>
              <w:pStyle w:val="TableParagraph"/>
              <w:spacing w:before="1"/>
              <w:rPr>
                <w:rFonts w:ascii="Verdana"/>
                <w:b/>
                <w:sz w:val="24"/>
              </w:rPr>
            </w:pPr>
            <w:r>
              <w:rPr>
                <w:rFonts w:ascii="Verdana"/>
                <w:b/>
                <w:sz w:val="24"/>
              </w:rPr>
              <w:t>2</w:t>
            </w:r>
          </w:p>
        </w:tc>
        <w:tc>
          <w:tcPr>
            <w:tcW w:w="3677" w:type="dxa"/>
            <w:shd w:val="clear" w:color="auto" w:fill="auto"/>
          </w:tcPr>
          <w:p w:rsidR="0018279B" w:rsidRDefault="0018279B" w:rsidP="0018279B">
            <w:pPr>
              <w:pStyle w:val="TableParagraph"/>
              <w:spacing w:before="2" w:line="321" w:lineRule="exact"/>
              <w:ind w:left="105"/>
              <w:rPr>
                <w:b/>
                <w:sz w:val="28"/>
              </w:rPr>
            </w:pPr>
            <w:r>
              <w:rPr>
                <w:b/>
                <w:sz w:val="28"/>
              </w:rPr>
              <w:t>Motorlu</w:t>
            </w:r>
            <w:r>
              <w:rPr>
                <w:b/>
                <w:spacing w:val="-5"/>
                <w:sz w:val="28"/>
              </w:rPr>
              <w:t xml:space="preserve"> </w:t>
            </w:r>
            <w:r>
              <w:rPr>
                <w:b/>
                <w:sz w:val="28"/>
              </w:rPr>
              <w:t>araçlar</w:t>
            </w:r>
            <w:r>
              <w:rPr>
                <w:b/>
                <w:spacing w:val="-6"/>
                <w:sz w:val="28"/>
              </w:rPr>
              <w:t xml:space="preserve"> </w:t>
            </w:r>
            <w:r>
              <w:rPr>
                <w:b/>
                <w:sz w:val="28"/>
              </w:rPr>
              <w:t>ve</w:t>
            </w:r>
            <w:r>
              <w:rPr>
                <w:b/>
                <w:spacing w:val="-5"/>
                <w:sz w:val="28"/>
              </w:rPr>
              <w:t xml:space="preserve"> </w:t>
            </w:r>
            <w:r>
              <w:rPr>
                <w:b/>
                <w:sz w:val="28"/>
              </w:rPr>
              <w:t>aksamları</w:t>
            </w:r>
          </w:p>
        </w:tc>
        <w:tc>
          <w:tcPr>
            <w:tcW w:w="3677" w:type="dxa"/>
            <w:shd w:val="clear" w:color="auto" w:fill="auto"/>
          </w:tcPr>
          <w:p w:rsidR="0018279B" w:rsidRDefault="0018279B" w:rsidP="0018279B">
            <w:pPr>
              <w:pStyle w:val="TableParagraph"/>
              <w:spacing w:before="1"/>
              <w:ind w:left="1496" w:right="1482"/>
              <w:jc w:val="center"/>
              <w:rPr>
                <w:rFonts w:ascii="Verdana"/>
                <w:sz w:val="24"/>
              </w:rPr>
            </w:pPr>
            <w:r>
              <w:rPr>
                <w:rFonts w:ascii="Verdana"/>
                <w:sz w:val="24"/>
              </w:rPr>
              <w:t>%</w:t>
            </w:r>
            <w:r>
              <w:rPr>
                <w:rFonts w:ascii="Verdana"/>
                <w:spacing w:val="1"/>
                <w:sz w:val="24"/>
              </w:rPr>
              <w:t xml:space="preserve"> </w:t>
            </w:r>
            <w:r>
              <w:rPr>
                <w:rFonts w:ascii="Verdana"/>
                <w:sz w:val="24"/>
              </w:rPr>
              <w:t>49</w:t>
            </w:r>
          </w:p>
        </w:tc>
      </w:tr>
      <w:tr w:rsidR="0018279B" w:rsidTr="0018279B">
        <w:trPr>
          <w:trHeight w:val="343"/>
        </w:trPr>
        <w:tc>
          <w:tcPr>
            <w:tcW w:w="847" w:type="dxa"/>
            <w:shd w:val="clear" w:color="auto" w:fill="auto"/>
          </w:tcPr>
          <w:p w:rsidR="0018279B" w:rsidRDefault="0018279B" w:rsidP="0018279B">
            <w:pPr>
              <w:pStyle w:val="TableParagraph"/>
              <w:spacing w:before="1"/>
              <w:rPr>
                <w:rFonts w:ascii="Verdana"/>
                <w:b/>
                <w:sz w:val="24"/>
              </w:rPr>
            </w:pPr>
            <w:r>
              <w:rPr>
                <w:rFonts w:ascii="Verdana"/>
                <w:b/>
                <w:sz w:val="24"/>
              </w:rPr>
              <w:t>3</w:t>
            </w:r>
          </w:p>
        </w:tc>
        <w:tc>
          <w:tcPr>
            <w:tcW w:w="3677" w:type="dxa"/>
            <w:shd w:val="clear" w:color="auto" w:fill="auto"/>
          </w:tcPr>
          <w:p w:rsidR="0018279B" w:rsidRDefault="0018279B" w:rsidP="0018279B">
            <w:pPr>
              <w:pStyle w:val="TableParagraph"/>
              <w:spacing w:line="323" w:lineRule="exact"/>
              <w:ind w:left="105"/>
              <w:rPr>
                <w:b/>
                <w:sz w:val="28"/>
              </w:rPr>
            </w:pPr>
            <w:r>
              <w:rPr>
                <w:b/>
                <w:sz w:val="28"/>
              </w:rPr>
              <w:t>Demir</w:t>
            </w:r>
            <w:r>
              <w:rPr>
                <w:b/>
                <w:spacing w:val="-1"/>
                <w:sz w:val="28"/>
              </w:rPr>
              <w:t xml:space="preserve"> </w:t>
            </w:r>
            <w:r>
              <w:rPr>
                <w:b/>
                <w:sz w:val="28"/>
              </w:rPr>
              <w:t>–</w:t>
            </w:r>
            <w:r>
              <w:rPr>
                <w:b/>
                <w:spacing w:val="-2"/>
                <w:sz w:val="28"/>
              </w:rPr>
              <w:t xml:space="preserve"> </w:t>
            </w:r>
            <w:r>
              <w:rPr>
                <w:b/>
                <w:sz w:val="28"/>
              </w:rPr>
              <w:t>çelik</w:t>
            </w:r>
          </w:p>
        </w:tc>
        <w:tc>
          <w:tcPr>
            <w:tcW w:w="3677" w:type="dxa"/>
            <w:shd w:val="clear" w:color="auto" w:fill="auto"/>
          </w:tcPr>
          <w:p w:rsidR="0018279B" w:rsidRDefault="0018279B" w:rsidP="0018279B">
            <w:pPr>
              <w:pStyle w:val="TableParagraph"/>
              <w:spacing w:before="1"/>
              <w:ind w:left="1496" w:right="1482"/>
              <w:jc w:val="center"/>
              <w:rPr>
                <w:rFonts w:ascii="Verdana"/>
                <w:sz w:val="24"/>
              </w:rPr>
            </w:pPr>
            <w:r>
              <w:rPr>
                <w:rFonts w:ascii="Verdana"/>
                <w:sz w:val="24"/>
              </w:rPr>
              <w:t>%</w:t>
            </w:r>
            <w:r>
              <w:rPr>
                <w:rFonts w:ascii="Verdana"/>
                <w:spacing w:val="1"/>
                <w:sz w:val="24"/>
              </w:rPr>
              <w:t xml:space="preserve"> </w:t>
            </w:r>
            <w:r>
              <w:rPr>
                <w:rFonts w:ascii="Verdana"/>
                <w:sz w:val="24"/>
              </w:rPr>
              <w:t>70</w:t>
            </w:r>
          </w:p>
        </w:tc>
      </w:tr>
      <w:tr w:rsidR="0018279B" w:rsidTr="0018279B">
        <w:trPr>
          <w:trHeight w:val="340"/>
        </w:trPr>
        <w:tc>
          <w:tcPr>
            <w:tcW w:w="847" w:type="dxa"/>
            <w:shd w:val="clear" w:color="auto" w:fill="auto"/>
          </w:tcPr>
          <w:p w:rsidR="0018279B" w:rsidRDefault="0018279B" w:rsidP="0018279B">
            <w:pPr>
              <w:pStyle w:val="TableParagraph"/>
              <w:spacing w:line="290" w:lineRule="exact"/>
              <w:rPr>
                <w:rFonts w:ascii="Verdana"/>
                <w:b/>
                <w:sz w:val="24"/>
              </w:rPr>
            </w:pPr>
            <w:r>
              <w:rPr>
                <w:rFonts w:ascii="Verdana"/>
                <w:b/>
                <w:sz w:val="24"/>
              </w:rPr>
              <w:t>4</w:t>
            </w:r>
          </w:p>
        </w:tc>
        <w:tc>
          <w:tcPr>
            <w:tcW w:w="3677" w:type="dxa"/>
            <w:shd w:val="clear" w:color="auto" w:fill="auto"/>
          </w:tcPr>
          <w:p w:rsidR="0018279B" w:rsidRDefault="0018279B" w:rsidP="0018279B">
            <w:pPr>
              <w:pStyle w:val="TableParagraph"/>
              <w:spacing w:line="320" w:lineRule="exact"/>
              <w:ind w:left="105"/>
              <w:rPr>
                <w:b/>
                <w:sz w:val="28"/>
              </w:rPr>
            </w:pPr>
            <w:r>
              <w:rPr>
                <w:b/>
                <w:sz w:val="28"/>
              </w:rPr>
              <w:t>Metal</w:t>
            </w:r>
            <w:r>
              <w:rPr>
                <w:b/>
                <w:spacing w:val="-5"/>
                <w:sz w:val="28"/>
              </w:rPr>
              <w:t xml:space="preserve"> </w:t>
            </w:r>
            <w:r>
              <w:rPr>
                <w:b/>
                <w:sz w:val="28"/>
              </w:rPr>
              <w:t>ürünler</w:t>
            </w:r>
          </w:p>
        </w:tc>
        <w:tc>
          <w:tcPr>
            <w:tcW w:w="3677" w:type="dxa"/>
            <w:shd w:val="clear" w:color="auto" w:fill="auto"/>
          </w:tcPr>
          <w:p w:rsidR="0018279B" w:rsidRDefault="0018279B" w:rsidP="0018279B">
            <w:pPr>
              <w:pStyle w:val="TableParagraph"/>
              <w:spacing w:line="290" w:lineRule="exact"/>
              <w:ind w:left="1496" w:right="1482"/>
              <w:jc w:val="center"/>
              <w:rPr>
                <w:rFonts w:ascii="Verdana"/>
                <w:sz w:val="24"/>
              </w:rPr>
            </w:pPr>
            <w:r>
              <w:rPr>
                <w:rFonts w:ascii="Verdana"/>
                <w:sz w:val="24"/>
              </w:rPr>
              <w:t>%</w:t>
            </w:r>
            <w:r>
              <w:rPr>
                <w:rFonts w:ascii="Verdana"/>
                <w:spacing w:val="1"/>
                <w:sz w:val="24"/>
              </w:rPr>
              <w:t xml:space="preserve"> </w:t>
            </w:r>
            <w:r>
              <w:rPr>
                <w:rFonts w:ascii="Verdana"/>
                <w:sz w:val="24"/>
              </w:rPr>
              <w:t>68</w:t>
            </w:r>
          </w:p>
        </w:tc>
      </w:tr>
      <w:tr w:rsidR="0018279B" w:rsidTr="0018279B">
        <w:trPr>
          <w:trHeight w:val="342"/>
        </w:trPr>
        <w:tc>
          <w:tcPr>
            <w:tcW w:w="847" w:type="dxa"/>
            <w:shd w:val="clear" w:color="auto" w:fill="auto"/>
          </w:tcPr>
          <w:p w:rsidR="0018279B" w:rsidRDefault="0018279B" w:rsidP="0018279B">
            <w:pPr>
              <w:pStyle w:val="TableParagraph"/>
              <w:spacing w:before="1"/>
              <w:rPr>
                <w:rFonts w:ascii="Verdana"/>
                <w:b/>
                <w:sz w:val="24"/>
              </w:rPr>
            </w:pPr>
            <w:r>
              <w:rPr>
                <w:rFonts w:ascii="Verdana"/>
                <w:b/>
                <w:sz w:val="24"/>
              </w:rPr>
              <w:t>5</w:t>
            </w:r>
          </w:p>
        </w:tc>
        <w:tc>
          <w:tcPr>
            <w:tcW w:w="3677" w:type="dxa"/>
            <w:shd w:val="clear" w:color="auto" w:fill="auto"/>
          </w:tcPr>
          <w:p w:rsidR="0018279B" w:rsidRDefault="0018279B" w:rsidP="0018279B">
            <w:pPr>
              <w:pStyle w:val="TableParagraph"/>
              <w:spacing w:line="323" w:lineRule="exact"/>
              <w:ind w:left="105"/>
              <w:rPr>
                <w:b/>
                <w:sz w:val="28"/>
              </w:rPr>
            </w:pPr>
            <w:r>
              <w:rPr>
                <w:b/>
                <w:sz w:val="28"/>
              </w:rPr>
              <w:t>Plastik</w:t>
            </w:r>
            <w:r>
              <w:rPr>
                <w:b/>
                <w:spacing w:val="-3"/>
                <w:sz w:val="28"/>
              </w:rPr>
              <w:t xml:space="preserve"> </w:t>
            </w:r>
            <w:r>
              <w:rPr>
                <w:b/>
                <w:sz w:val="28"/>
              </w:rPr>
              <w:t>&amp;</w:t>
            </w:r>
            <w:r>
              <w:rPr>
                <w:b/>
                <w:spacing w:val="-4"/>
                <w:sz w:val="28"/>
              </w:rPr>
              <w:t xml:space="preserve"> </w:t>
            </w:r>
            <w:r>
              <w:rPr>
                <w:b/>
                <w:sz w:val="28"/>
              </w:rPr>
              <w:t>kauçuk</w:t>
            </w:r>
          </w:p>
        </w:tc>
        <w:tc>
          <w:tcPr>
            <w:tcW w:w="3677" w:type="dxa"/>
            <w:shd w:val="clear" w:color="auto" w:fill="auto"/>
          </w:tcPr>
          <w:p w:rsidR="0018279B" w:rsidRDefault="0018279B" w:rsidP="0018279B">
            <w:pPr>
              <w:pStyle w:val="TableParagraph"/>
              <w:spacing w:before="1"/>
              <w:ind w:left="1496" w:right="1482"/>
              <w:jc w:val="center"/>
              <w:rPr>
                <w:rFonts w:ascii="Verdana"/>
                <w:sz w:val="24"/>
              </w:rPr>
            </w:pPr>
            <w:r>
              <w:rPr>
                <w:rFonts w:ascii="Verdana"/>
                <w:sz w:val="24"/>
              </w:rPr>
              <w:t>%</w:t>
            </w:r>
            <w:r>
              <w:rPr>
                <w:rFonts w:ascii="Verdana"/>
                <w:spacing w:val="1"/>
                <w:sz w:val="24"/>
              </w:rPr>
              <w:t xml:space="preserve"> </w:t>
            </w:r>
            <w:r>
              <w:rPr>
                <w:rFonts w:ascii="Verdana"/>
                <w:sz w:val="24"/>
              </w:rPr>
              <w:t>59</w:t>
            </w:r>
          </w:p>
        </w:tc>
      </w:tr>
      <w:tr w:rsidR="0018279B" w:rsidTr="0018279B">
        <w:trPr>
          <w:trHeight w:val="340"/>
        </w:trPr>
        <w:tc>
          <w:tcPr>
            <w:tcW w:w="847" w:type="dxa"/>
            <w:shd w:val="clear" w:color="auto" w:fill="auto"/>
          </w:tcPr>
          <w:p w:rsidR="0018279B" w:rsidRDefault="0018279B" w:rsidP="0018279B">
            <w:pPr>
              <w:pStyle w:val="TableParagraph"/>
              <w:spacing w:line="290" w:lineRule="exact"/>
              <w:rPr>
                <w:rFonts w:ascii="Verdana"/>
                <w:b/>
                <w:sz w:val="24"/>
              </w:rPr>
            </w:pPr>
            <w:r>
              <w:rPr>
                <w:rFonts w:ascii="Verdana"/>
                <w:b/>
                <w:sz w:val="24"/>
              </w:rPr>
              <w:t>6</w:t>
            </w:r>
          </w:p>
        </w:tc>
        <w:tc>
          <w:tcPr>
            <w:tcW w:w="3677" w:type="dxa"/>
            <w:shd w:val="clear" w:color="auto" w:fill="auto"/>
          </w:tcPr>
          <w:p w:rsidR="0018279B" w:rsidRDefault="0018279B" w:rsidP="0018279B">
            <w:pPr>
              <w:pStyle w:val="TableParagraph"/>
              <w:spacing w:line="320" w:lineRule="exact"/>
              <w:ind w:left="105"/>
              <w:rPr>
                <w:b/>
                <w:sz w:val="28"/>
              </w:rPr>
            </w:pPr>
            <w:r>
              <w:rPr>
                <w:b/>
                <w:sz w:val="28"/>
              </w:rPr>
              <w:t>Kimyasallar</w:t>
            </w:r>
          </w:p>
        </w:tc>
        <w:tc>
          <w:tcPr>
            <w:tcW w:w="3677" w:type="dxa"/>
            <w:shd w:val="clear" w:color="auto" w:fill="auto"/>
          </w:tcPr>
          <w:p w:rsidR="0018279B" w:rsidRDefault="0018279B" w:rsidP="0018279B">
            <w:pPr>
              <w:pStyle w:val="TableParagraph"/>
              <w:spacing w:line="290" w:lineRule="exact"/>
              <w:ind w:left="1496" w:right="1482"/>
              <w:jc w:val="center"/>
              <w:rPr>
                <w:rFonts w:ascii="Verdana"/>
                <w:sz w:val="24"/>
              </w:rPr>
            </w:pPr>
            <w:r>
              <w:rPr>
                <w:rFonts w:ascii="Verdana"/>
                <w:sz w:val="24"/>
              </w:rPr>
              <w:t>%</w:t>
            </w:r>
            <w:r>
              <w:rPr>
                <w:rFonts w:ascii="Verdana"/>
                <w:spacing w:val="1"/>
                <w:sz w:val="24"/>
              </w:rPr>
              <w:t xml:space="preserve"> </w:t>
            </w:r>
            <w:r>
              <w:rPr>
                <w:rFonts w:ascii="Verdana"/>
                <w:sz w:val="24"/>
              </w:rPr>
              <w:t>59</w:t>
            </w:r>
          </w:p>
        </w:tc>
      </w:tr>
      <w:tr w:rsidR="0018279B" w:rsidTr="0018279B">
        <w:trPr>
          <w:trHeight w:val="342"/>
        </w:trPr>
        <w:tc>
          <w:tcPr>
            <w:tcW w:w="847" w:type="dxa"/>
            <w:shd w:val="clear" w:color="auto" w:fill="auto"/>
          </w:tcPr>
          <w:p w:rsidR="0018279B" w:rsidRDefault="0018279B" w:rsidP="0018279B">
            <w:pPr>
              <w:pStyle w:val="TableParagraph"/>
              <w:spacing w:before="1"/>
              <w:rPr>
                <w:rFonts w:ascii="Verdana"/>
                <w:b/>
                <w:sz w:val="24"/>
              </w:rPr>
            </w:pPr>
            <w:r>
              <w:rPr>
                <w:rFonts w:ascii="Verdana"/>
                <w:b/>
                <w:sz w:val="24"/>
              </w:rPr>
              <w:t>7</w:t>
            </w:r>
          </w:p>
        </w:tc>
        <w:tc>
          <w:tcPr>
            <w:tcW w:w="3677" w:type="dxa"/>
            <w:shd w:val="clear" w:color="auto" w:fill="auto"/>
          </w:tcPr>
          <w:p w:rsidR="0018279B" w:rsidRDefault="0018279B" w:rsidP="0018279B">
            <w:pPr>
              <w:pStyle w:val="TableParagraph"/>
              <w:spacing w:line="323" w:lineRule="exact"/>
              <w:ind w:left="105"/>
              <w:rPr>
                <w:b/>
                <w:sz w:val="28"/>
              </w:rPr>
            </w:pPr>
            <w:r>
              <w:rPr>
                <w:b/>
                <w:sz w:val="28"/>
              </w:rPr>
              <w:t>Sentetik</w:t>
            </w:r>
            <w:r>
              <w:rPr>
                <w:b/>
                <w:spacing w:val="-9"/>
                <w:sz w:val="28"/>
              </w:rPr>
              <w:t xml:space="preserve"> </w:t>
            </w:r>
            <w:r>
              <w:rPr>
                <w:b/>
                <w:sz w:val="28"/>
              </w:rPr>
              <w:t>tekstil</w:t>
            </w:r>
            <w:r>
              <w:rPr>
                <w:b/>
                <w:spacing w:val="-7"/>
                <w:sz w:val="28"/>
              </w:rPr>
              <w:t xml:space="preserve"> </w:t>
            </w:r>
            <w:r>
              <w:rPr>
                <w:b/>
                <w:sz w:val="28"/>
              </w:rPr>
              <w:t>kumaş</w:t>
            </w:r>
          </w:p>
        </w:tc>
        <w:tc>
          <w:tcPr>
            <w:tcW w:w="3677" w:type="dxa"/>
            <w:shd w:val="clear" w:color="auto" w:fill="auto"/>
          </w:tcPr>
          <w:p w:rsidR="0018279B" w:rsidRDefault="0018279B" w:rsidP="0018279B">
            <w:pPr>
              <w:pStyle w:val="TableParagraph"/>
              <w:spacing w:before="1"/>
              <w:ind w:left="1496" w:right="1482"/>
              <w:jc w:val="center"/>
              <w:rPr>
                <w:rFonts w:ascii="Verdana"/>
                <w:sz w:val="24"/>
              </w:rPr>
            </w:pPr>
            <w:r>
              <w:rPr>
                <w:rFonts w:ascii="Verdana"/>
                <w:sz w:val="24"/>
              </w:rPr>
              <w:t>%</w:t>
            </w:r>
            <w:r>
              <w:rPr>
                <w:rFonts w:ascii="Verdana"/>
                <w:spacing w:val="1"/>
                <w:sz w:val="24"/>
              </w:rPr>
              <w:t xml:space="preserve"> </w:t>
            </w:r>
            <w:r>
              <w:rPr>
                <w:rFonts w:ascii="Verdana"/>
                <w:sz w:val="24"/>
              </w:rPr>
              <w:t>61</w:t>
            </w:r>
          </w:p>
        </w:tc>
      </w:tr>
      <w:tr w:rsidR="0018279B" w:rsidTr="0018279B">
        <w:trPr>
          <w:trHeight w:val="340"/>
        </w:trPr>
        <w:tc>
          <w:tcPr>
            <w:tcW w:w="847" w:type="dxa"/>
            <w:shd w:val="clear" w:color="auto" w:fill="auto"/>
          </w:tcPr>
          <w:p w:rsidR="0018279B" w:rsidRDefault="0018279B" w:rsidP="0018279B">
            <w:pPr>
              <w:pStyle w:val="TableParagraph"/>
              <w:spacing w:before="1"/>
              <w:rPr>
                <w:rFonts w:ascii="Verdana"/>
                <w:b/>
                <w:sz w:val="24"/>
              </w:rPr>
            </w:pPr>
            <w:r>
              <w:rPr>
                <w:rFonts w:ascii="Verdana"/>
                <w:b/>
                <w:sz w:val="24"/>
              </w:rPr>
              <w:t>8</w:t>
            </w:r>
          </w:p>
        </w:tc>
        <w:tc>
          <w:tcPr>
            <w:tcW w:w="3677" w:type="dxa"/>
            <w:shd w:val="clear" w:color="auto" w:fill="auto"/>
          </w:tcPr>
          <w:p w:rsidR="0018279B" w:rsidRDefault="0018279B" w:rsidP="0018279B">
            <w:pPr>
              <w:pStyle w:val="TableParagraph"/>
              <w:spacing w:line="320" w:lineRule="exact"/>
              <w:ind w:left="105"/>
              <w:rPr>
                <w:b/>
                <w:sz w:val="28"/>
              </w:rPr>
            </w:pPr>
            <w:r>
              <w:rPr>
                <w:b/>
                <w:sz w:val="28"/>
              </w:rPr>
              <w:t>Meyveler</w:t>
            </w:r>
          </w:p>
        </w:tc>
        <w:tc>
          <w:tcPr>
            <w:tcW w:w="3677" w:type="dxa"/>
            <w:shd w:val="clear" w:color="auto" w:fill="auto"/>
          </w:tcPr>
          <w:p w:rsidR="0018279B" w:rsidRDefault="0018279B" w:rsidP="0018279B">
            <w:pPr>
              <w:pStyle w:val="TableParagraph"/>
              <w:spacing w:before="1"/>
              <w:ind w:left="1495" w:right="1482"/>
              <w:jc w:val="center"/>
              <w:rPr>
                <w:rFonts w:ascii="Verdana"/>
                <w:sz w:val="24"/>
              </w:rPr>
            </w:pPr>
            <w:r>
              <w:rPr>
                <w:rFonts w:ascii="Verdana"/>
                <w:sz w:val="24"/>
              </w:rPr>
              <w:t>% 7</w:t>
            </w:r>
          </w:p>
        </w:tc>
      </w:tr>
      <w:tr w:rsidR="0018279B" w:rsidTr="0018279B">
        <w:trPr>
          <w:trHeight w:val="342"/>
        </w:trPr>
        <w:tc>
          <w:tcPr>
            <w:tcW w:w="847" w:type="dxa"/>
            <w:shd w:val="clear" w:color="auto" w:fill="auto"/>
          </w:tcPr>
          <w:p w:rsidR="0018279B" w:rsidRDefault="0018279B" w:rsidP="0018279B">
            <w:pPr>
              <w:pStyle w:val="TableParagraph"/>
              <w:spacing w:before="1"/>
              <w:rPr>
                <w:rFonts w:ascii="Verdana"/>
                <w:b/>
                <w:sz w:val="24"/>
              </w:rPr>
            </w:pPr>
            <w:r>
              <w:rPr>
                <w:rFonts w:ascii="Verdana"/>
                <w:b/>
                <w:sz w:val="24"/>
              </w:rPr>
              <w:t>9</w:t>
            </w:r>
          </w:p>
        </w:tc>
        <w:tc>
          <w:tcPr>
            <w:tcW w:w="3677" w:type="dxa"/>
            <w:shd w:val="clear" w:color="auto" w:fill="auto"/>
          </w:tcPr>
          <w:p w:rsidR="0018279B" w:rsidRDefault="0018279B" w:rsidP="0018279B">
            <w:pPr>
              <w:pStyle w:val="TableParagraph"/>
              <w:spacing w:before="2" w:line="321" w:lineRule="exact"/>
              <w:ind w:left="105"/>
              <w:rPr>
                <w:b/>
                <w:sz w:val="28"/>
              </w:rPr>
            </w:pPr>
            <w:r>
              <w:rPr>
                <w:b/>
                <w:sz w:val="28"/>
              </w:rPr>
              <w:t>Pamuk</w:t>
            </w:r>
            <w:r>
              <w:rPr>
                <w:b/>
                <w:spacing w:val="-6"/>
                <w:sz w:val="28"/>
              </w:rPr>
              <w:t xml:space="preserve"> </w:t>
            </w:r>
            <w:r>
              <w:rPr>
                <w:b/>
                <w:sz w:val="28"/>
              </w:rPr>
              <w:t>(kumaş)</w:t>
            </w:r>
          </w:p>
        </w:tc>
        <w:tc>
          <w:tcPr>
            <w:tcW w:w="3677" w:type="dxa"/>
            <w:shd w:val="clear" w:color="auto" w:fill="auto"/>
          </w:tcPr>
          <w:p w:rsidR="0018279B" w:rsidRDefault="0018279B" w:rsidP="0018279B">
            <w:pPr>
              <w:pStyle w:val="TableParagraph"/>
              <w:spacing w:before="1"/>
              <w:ind w:left="1496" w:right="1482"/>
              <w:jc w:val="center"/>
              <w:rPr>
                <w:rFonts w:ascii="Verdana"/>
                <w:sz w:val="24"/>
              </w:rPr>
            </w:pPr>
            <w:r>
              <w:rPr>
                <w:rFonts w:ascii="Verdana"/>
                <w:sz w:val="24"/>
              </w:rPr>
              <w:t>%</w:t>
            </w:r>
            <w:r>
              <w:rPr>
                <w:rFonts w:ascii="Verdana"/>
                <w:spacing w:val="1"/>
                <w:sz w:val="24"/>
              </w:rPr>
              <w:t xml:space="preserve"> </w:t>
            </w:r>
            <w:r>
              <w:rPr>
                <w:rFonts w:ascii="Verdana"/>
                <w:sz w:val="24"/>
              </w:rPr>
              <w:t>82</w:t>
            </w:r>
          </w:p>
        </w:tc>
      </w:tr>
      <w:tr w:rsidR="0018279B" w:rsidTr="0018279B">
        <w:trPr>
          <w:trHeight w:val="342"/>
        </w:trPr>
        <w:tc>
          <w:tcPr>
            <w:tcW w:w="847" w:type="dxa"/>
            <w:shd w:val="clear" w:color="auto" w:fill="auto"/>
          </w:tcPr>
          <w:p w:rsidR="0018279B" w:rsidRDefault="0018279B" w:rsidP="0018279B">
            <w:pPr>
              <w:pStyle w:val="TableParagraph"/>
              <w:spacing w:before="1"/>
              <w:rPr>
                <w:rFonts w:ascii="Verdana"/>
                <w:b/>
                <w:sz w:val="24"/>
              </w:rPr>
            </w:pPr>
            <w:r>
              <w:rPr>
                <w:rFonts w:ascii="Verdana"/>
                <w:b/>
                <w:sz w:val="24"/>
              </w:rPr>
              <w:t>10</w:t>
            </w:r>
          </w:p>
        </w:tc>
        <w:tc>
          <w:tcPr>
            <w:tcW w:w="3677" w:type="dxa"/>
            <w:shd w:val="clear" w:color="auto" w:fill="auto"/>
          </w:tcPr>
          <w:p w:rsidR="0018279B" w:rsidRDefault="0018279B" w:rsidP="0018279B">
            <w:pPr>
              <w:pStyle w:val="TableParagraph"/>
              <w:spacing w:line="323" w:lineRule="exact"/>
              <w:ind w:left="105"/>
              <w:rPr>
                <w:b/>
                <w:sz w:val="28"/>
              </w:rPr>
            </w:pPr>
            <w:proofErr w:type="spellStart"/>
            <w:r>
              <w:rPr>
                <w:b/>
                <w:sz w:val="28"/>
              </w:rPr>
              <w:t>Hazır</w:t>
            </w:r>
            <w:proofErr w:type="spellEnd"/>
            <w:r>
              <w:rPr>
                <w:b/>
                <w:sz w:val="28"/>
              </w:rPr>
              <w:t xml:space="preserve"> </w:t>
            </w:r>
            <w:proofErr w:type="spellStart"/>
            <w:r>
              <w:rPr>
                <w:b/>
                <w:sz w:val="28"/>
              </w:rPr>
              <w:t>giyim</w:t>
            </w:r>
            <w:proofErr w:type="spellEnd"/>
          </w:p>
        </w:tc>
        <w:tc>
          <w:tcPr>
            <w:tcW w:w="3677" w:type="dxa"/>
            <w:shd w:val="clear" w:color="auto" w:fill="auto"/>
          </w:tcPr>
          <w:p w:rsidR="0018279B" w:rsidRDefault="0018279B" w:rsidP="0018279B">
            <w:pPr>
              <w:pStyle w:val="TableParagraph"/>
              <w:spacing w:before="1"/>
              <w:ind w:left="1496" w:right="1482"/>
              <w:jc w:val="center"/>
              <w:rPr>
                <w:rFonts w:ascii="Verdana"/>
                <w:sz w:val="24"/>
              </w:rPr>
            </w:pPr>
            <w:r>
              <w:rPr>
                <w:rFonts w:ascii="Verdana"/>
                <w:sz w:val="24"/>
              </w:rPr>
              <w:t>%</w:t>
            </w:r>
            <w:r>
              <w:rPr>
                <w:rFonts w:ascii="Verdana"/>
                <w:spacing w:val="1"/>
                <w:sz w:val="24"/>
              </w:rPr>
              <w:t xml:space="preserve"> </w:t>
            </w:r>
            <w:r>
              <w:rPr>
                <w:rFonts w:ascii="Verdana"/>
                <w:sz w:val="24"/>
              </w:rPr>
              <w:t>71</w:t>
            </w:r>
          </w:p>
        </w:tc>
      </w:tr>
      <w:tr w:rsidR="0018279B" w:rsidTr="0018279B">
        <w:trPr>
          <w:trHeight w:val="340"/>
        </w:trPr>
        <w:tc>
          <w:tcPr>
            <w:tcW w:w="847" w:type="dxa"/>
            <w:shd w:val="clear" w:color="auto" w:fill="auto"/>
          </w:tcPr>
          <w:p w:rsidR="0018279B" w:rsidRDefault="0018279B" w:rsidP="0018279B">
            <w:pPr>
              <w:pStyle w:val="TableParagraph"/>
              <w:spacing w:line="290" w:lineRule="exact"/>
              <w:rPr>
                <w:rFonts w:ascii="Verdana"/>
                <w:b/>
                <w:sz w:val="24"/>
              </w:rPr>
            </w:pPr>
            <w:r>
              <w:rPr>
                <w:rFonts w:ascii="Verdana"/>
                <w:b/>
                <w:sz w:val="24"/>
              </w:rPr>
              <w:t>11</w:t>
            </w:r>
          </w:p>
        </w:tc>
        <w:tc>
          <w:tcPr>
            <w:tcW w:w="3677" w:type="dxa"/>
            <w:shd w:val="clear" w:color="auto" w:fill="auto"/>
          </w:tcPr>
          <w:p w:rsidR="0018279B" w:rsidRDefault="0018279B" w:rsidP="0018279B">
            <w:pPr>
              <w:pStyle w:val="TableParagraph"/>
              <w:spacing w:line="320" w:lineRule="exact"/>
              <w:ind w:left="105"/>
              <w:rPr>
                <w:b/>
                <w:sz w:val="28"/>
              </w:rPr>
            </w:pPr>
            <w:r>
              <w:rPr>
                <w:b/>
                <w:sz w:val="28"/>
              </w:rPr>
              <w:t>Kâğıt</w:t>
            </w:r>
            <w:r>
              <w:rPr>
                <w:b/>
                <w:spacing w:val="-3"/>
                <w:sz w:val="28"/>
              </w:rPr>
              <w:t xml:space="preserve"> </w:t>
            </w:r>
            <w:r>
              <w:rPr>
                <w:b/>
                <w:sz w:val="28"/>
              </w:rPr>
              <w:t>ürünleri</w:t>
            </w:r>
          </w:p>
        </w:tc>
        <w:tc>
          <w:tcPr>
            <w:tcW w:w="3677" w:type="dxa"/>
            <w:shd w:val="clear" w:color="auto" w:fill="auto"/>
          </w:tcPr>
          <w:p w:rsidR="0018279B" w:rsidRDefault="0018279B" w:rsidP="0018279B">
            <w:pPr>
              <w:pStyle w:val="TableParagraph"/>
              <w:spacing w:line="290" w:lineRule="exact"/>
              <w:ind w:left="1496" w:right="1482"/>
              <w:jc w:val="center"/>
              <w:rPr>
                <w:rFonts w:ascii="Verdana"/>
                <w:sz w:val="24"/>
              </w:rPr>
            </w:pPr>
            <w:r>
              <w:rPr>
                <w:rFonts w:ascii="Verdana"/>
                <w:sz w:val="24"/>
              </w:rPr>
              <w:t>%</w:t>
            </w:r>
            <w:r>
              <w:rPr>
                <w:rFonts w:ascii="Verdana"/>
                <w:spacing w:val="1"/>
                <w:sz w:val="24"/>
              </w:rPr>
              <w:t xml:space="preserve"> </w:t>
            </w:r>
            <w:r>
              <w:rPr>
                <w:rFonts w:ascii="Verdana"/>
                <w:sz w:val="24"/>
              </w:rPr>
              <w:t>57</w:t>
            </w:r>
          </w:p>
        </w:tc>
      </w:tr>
      <w:tr w:rsidR="0018279B" w:rsidTr="0018279B">
        <w:trPr>
          <w:trHeight w:val="342"/>
        </w:trPr>
        <w:tc>
          <w:tcPr>
            <w:tcW w:w="847" w:type="dxa"/>
            <w:shd w:val="clear" w:color="auto" w:fill="auto"/>
          </w:tcPr>
          <w:p w:rsidR="0018279B" w:rsidRDefault="0018279B" w:rsidP="0018279B">
            <w:pPr>
              <w:pStyle w:val="TableParagraph"/>
              <w:spacing w:before="1"/>
              <w:rPr>
                <w:rFonts w:ascii="Verdana"/>
                <w:b/>
                <w:sz w:val="24"/>
              </w:rPr>
            </w:pPr>
            <w:r>
              <w:rPr>
                <w:rFonts w:ascii="Verdana"/>
                <w:b/>
                <w:sz w:val="24"/>
              </w:rPr>
              <w:t>12</w:t>
            </w:r>
          </w:p>
        </w:tc>
        <w:tc>
          <w:tcPr>
            <w:tcW w:w="3677" w:type="dxa"/>
            <w:shd w:val="clear" w:color="auto" w:fill="auto"/>
          </w:tcPr>
          <w:p w:rsidR="0018279B" w:rsidRDefault="0018279B" w:rsidP="0018279B">
            <w:pPr>
              <w:pStyle w:val="TableParagraph"/>
              <w:spacing w:line="323" w:lineRule="exact"/>
              <w:ind w:left="105"/>
              <w:rPr>
                <w:b/>
                <w:sz w:val="28"/>
              </w:rPr>
            </w:pPr>
            <w:proofErr w:type="spellStart"/>
            <w:r>
              <w:rPr>
                <w:b/>
                <w:sz w:val="28"/>
              </w:rPr>
              <w:t>Demirdışı</w:t>
            </w:r>
            <w:proofErr w:type="spellEnd"/>
            <w:r>
              <w:rPr>
                <w:b/>
                <w:spacing w:val="-8"/>
                <w:sz w:val="28"/>
              </w:rPr>
              <w:t xml:space="preserve"> </w:t>
            </w:r>
            <w:r>
              <w:rPr>
                <w:b/>
                <w:sz w:val="28"/>
              </w:rPr>
              <w:t>metaller</w:t>
            </w:r>
          </w:p>
        </w:tc>
        <w:tc>
          <w:tcPr>
            <w:tcW w:w="3677" w:type="dxa"/>
            <w:shd w:val="clear" w:color="auto" w:fill="auto"/>
          </w:tcPr>
          <w:p w:rsidR="0018279B" w:rsidRDefault="0018279B" w:rsidP="0018279B">
            <w:pPr>
              <w:pStyle w:val="TableParagraph"/>
              <w:spacing w:before="1"/>
              <w:ind w:left="1496" w:right="1482"/>
              <w:jc w:val="center"/>
              <w:rPr>
                <w:rFonts w:ascii="Verdana"/>
                <w:sz w:val="24"/>
              </w:rPr>
            </w:pPr>
            <w:r>
              <w:rPr>
                <w:rFonts w:ascii="Verdana"/>
                <w:sz w:val="24"/>
              </w:rPr>
              <w:t>%</w:t>
            </w:r>
            <w:r>
              <w:rPr>
                <w:rFonts w:ascii="Verdana"/>
                <w:spacing w:val="1"/>
                <w:sz w:val="24"/>
              </w:rPr>
              <w:t xml:space="preserve"> </w:t>
            </w:r>
            <w:r>
              <w:rPr>
                <w:rFonts w:ascii="Verdana"/>
                <w:sz w:val="24"/>
              </w:rPr>
              <w:t>30</w:t>
            </w:r>
          </w:p>
        </w:tc>
      </w:tr>
      <w:tr w:rsidR="0018279B" w:rsidTr="0018279B">
        <w:trPr>
          <w:trHeight w:val="340"/>
        </w:trPr>
        <w:tc>
          <w:tcPr>
            <w:tcW w:w="847" w:type="dxa"/>
            <w:shd w:val="clear" w:color="auto" w:fill="auto"/>
          </w:tcPr>
          <w:p w:rsidR="0018279B" w:rsidRDefault="0018279B" w:rsidP="0018279B">
            <w:pPr>
              <w:pStyle w:val="TableParagraph"/>
              <w:spacing w:line="290" w:lineRule="exact"/>
              <w:rPr>
                <w:rFonts w:ascii="Verdana"/>
                <w:b/>
                <w:sz w:val="24"/>
              </w:rPr>
            </w:pPr>
            <w:r>
              <w:rPr>
                <w:rFonts w:ascii="Verdana"/>
                <w:b/>
                <w:sz w:val="24"/>
              </w:rPr>
              <w:t>13</w:t>
            </w:r>
          </w:p>
        </w:tc>
        <w:tc>
          <w:tcPr>
            <w:tcW w:w="3677" w:type="dxa"/>
            <w:shd w:val="clear" w:color="auto" w:fill="auto"/>
          </w:tcPr>
          <w:p w:rsidR="0018279B" w:rsidRDefault="0018279B" w:rsidP="0018279B">
            <w:pPr>
              <w:pStyle w:val="TableParagraph"/>
              <w:spacing w:line="320" w:lineRule="exact"/>
              <w:ind w:left="105"/>
              <w:rPr>
                <w:b/>
                <w:sz w:val="28"/>
              </w:rPr>
            </w:pPr>
            <w:r>
              <w:rPr>
                <w:b/>
                <w:sz w:val="28"/>
              </w:rPr>
              <w:t>Diğer</w:t>
            </w:r>
            <w:r>
              <w:rPr>
                <w:b/>
                <w:spacing w:val="-6"/>
                <w:sz w:val="28"/>
              </w:rPr>
              <w:t xml:space="preserve"> </w:t>
            </w:r>
            <w:r>
              <w:rPr>
                <w:b/>
                <w:sz w:val="28"/>
              </w:rPr>
              <w:t>sanayi</w:t>
            </w:r>
            <w:r>
              <w:rPr>
                <w:b/>
                <w:spacing w:val="-4"/>
                <w:sz w:val="28"/>
              </w:rPr>
              <w:t xml:space="preserve"> </w:t>
            </w:r>
            <w:r>
              <w:rPr>
                <w:b/>
                <w:sz w:val="28"/>
              </w:rPr>
              <w:t>ürünleri</w:t>
            </w:r>
          </w:p>
        </w:tc>
        <w:tc>
          <w:tcPr>
            <w:tcW w:w="3677" w:type="dxa"/>
            <w:shd w:val="clear" w:color="auto" w:fill="auto"/>
          </w:tcPr>
          <w:p w:rsidR="0018279B" w:rsidRDefault="0018279B" w:rsidP="0018279B">
            <w:pPr>
              <w:pStyle w:val="TableParagraph"/>
              <w:spacing w:line="290" w:lineRule="exact"/>
              <w:ind w:left="1496" w:right="1482"/>
              <w:jc w:val="center"/>
              <w:rPr>
                <w:rFonts w:ascii="Verdana"/>
                <w:sz w:val="24"/>
              </w:rPr>
            </w:pPr>
            <w:r>
              <w:rPr>
                <w:rFonts w:ascii="Verdana"/>
                <w:sz w:val="24"/>
              </w:rPr>
              <w:t>%</w:t>
            </w:r>
            <w:r>
              <w:rPr>
                <w:rFonts w:ascii="Verdana"/>
                <w:spacing w:val="1"/>
                <w:sz w:val="24"/>
              </w:rPr>
              <w:t xml:space="preserve"> </w:t>
            </w:r>
            <w:r>
              <w:rPr>
                <w:rFonts w:ascii="Verdana"/>
                <w:sz w:val="24"/>
              </w:rPr>
              <w:t>32</w:t>
            </w:r>
          </w:p>
        </w:tc>
      </w:tr>
      <w:tr w:rsidR="0018279B" w:rsidTr="0018279B">
        <w:trPr>
          <w:trHeight w:val="343"/>
        </w:trPr>
        <w:tc>
          <w:tcPr>
            <w:tcW w:w="847" w:type="dxa"/>
            <w:shd w:val="clear" w:color="auto" w:fill="auto"/>
          </w:tcPr>
          <w:p w:rsidR="0018279B" w:rsidRDefault="0018279B" w:rsidP="0018279B">
            <w:pPr>
              <w:pStyle w:val="TableParagraph"/>
              <w:spacing w:before="1"/>
              <w:rPr>
                <w:rFonts w:ascii="Verdana"/>
                <w:b/>
                <w:sz w:val="24"/>
              </w:rPr>
            </w:pPr>
            <w:r>
              <w:rPr>
                <w:rFonts w:ascii="Verdana"/>
                <w:b/>
                <w:sz w:val="24"/>
              </w:rPr>
              <w:t>14</w:t>
            </w:r>
          </w:p>
        </w:tc>
        <w:tc>
          <w:tcPr>
            <w:tcW w:w="3677" w:type="dxa"/>
            <w:shd w:val="clear" w:color="auto" w:fill="auto"/>
          </w:tcPr>
          <w:p w:rsidR="0018279B" w:rsidRDefault="0018279B" w:rsidP="0018279B">
            <w:pPr>
              <w:pStyle w:val="TableParagraph"/>
              <w:spacing w:before="2" w:line="321" w:lineRule="exact"/>
              <w:ind w:left="105"/>
              <w:rPr>
                <w:b/>
                <w:sz w:val="28"/>
              </w:rPr>
            </w:pPr>
            <w:r>
              <w:rPr>
                <w:b/>
                <w:sz w:val="28"/>
              </w:rPr>
              <w:t>Diğer</w:t>
            </w:r>
            <w:r>
              <w:rPr>
                <w:b/>
                <w:spacing w:val="-4"/>
                <w:sz w:val="28"/>
              </w:rPr>
              <w:t xml:space="preserve"> </w:t>
            </w:r>
            <w:r>
              <w:rPr>
                <w:b/>
                <w:sz w:val="28"/>
              </w:rPr>
              <w:t>işlenmiş</w:t>
            </w:r>
            <w:r>
              <w:rPr>
                <w:b/>
                <w:spacing w:val="-4"/>
                <w:sz w:val="28"/>
              </w:rPr>
              <w:t xml:space="preserve"> </w:t>
            </w:r>
            <w:r>
              <w:rPr>
                <w:b/>
                <w:sz w:val="28"/>
              </w:rPr>
              <w:t>gıda</w:t>
            </w:r>
            <w:r>
              <w:rPr>
                <w:b/>
                <w:spacing w:val="-4"/>
                <w:sz w:val="28"/>
              </w:rPr>
              <w:t xml:space="preserve"> </w:t>
            </w:r>
            <w:r>
              <w:rPr>
                <w:b/>
                <w:sz w:val="28"/>
              </w:rPr>
              <w:t>ürünleri</w:t>
            </w:r>
          </w:p>
        </w:tc>
        <w:tc>
          <w:tcPr>
            <w:tcW w:w="3677" w:type="dxa"/>
            <w:shd w:val="clear" w:color="auto" w:fill="auto"/>
          </w:tcPr>
          <w:p w:rsidR="0018279B" w:rsidRDefault="0018279B" w:rsidP="0018279B">
            <w:pPr>
              <w:pStyle w:val="TableParagraph"/>
              <w:spacing w:before="1"/>
              <w:ind w:left="1496" w:right="1482"/>
              <w:jc w:val="center"/>
              <w:rPr>
                <w:rFonts w:ascii="Verdana"/>
                <w:sz w:val="24"/>
              </w:rPr>
            </w:pPr>
            <w:r>
              <w:rPr>
                <w:rFonts w:ascii="Verdana"/>
                <w:sz w:val="24"/>
              </w:rPr>
              <w:t>%</w:t>
            </w:r>
            <w:r>
              <w:rPr>
                <w:rFonts w:ascii="Verdana"/>
                <w:spacing w:val="1"/>
                <w:sz w:val="24"/>
              </w:rPr>
              <w:t xml:space="preserve"> </w:t>
            </w:r>
            <w:r>
              <w:rPr>
                <w:rFonts w:ascii="Verdana"/>
                <w:sz w:val="24"/>
              </w:rPr>
              <w:t>35</w:t>
            </w:r>
          </w:p>
        </w:tc>
      </w:tr>
      <w:tr w:rsidR="0018279B" w:rsidTr="0018279B">
        <w:trPr>
          <w:trHeight w:val="342"/>
        </w:trPr>
        <w:tc>
          <w:tcPr>
            <w:tcW w:w="847" w:type="dxa"/>
            <w:shd w:val="clear" w:color="auto" w:fill="auto"/>
          </w:tcPr>
          <w:p w:rsidR="0018279B" w:rsidRDefault="0018279B" w:rsidP="0018279B">
            <w:pPr>
              <w:pStyle w:val="TableParagraph"/>
              <w:spacing w:before="1"/>
              <w:rPr>
                <w:rFonts w:ascii="Verdana"/>
                <w:b/>
                <w:sz w:val="24"/>
              </w:rPr>
            </w:pPr>
            <w:r>
              <w:rPr>
                <w:rFonts w:ascii="Verdana"/>
                <w:b/>
                <w:sz w:val="24"/>
              </w:rPr>
              <w:t>15</w:t>
            </w:r>
          </w:p>
        </w:tc>
        <w:tc>
          <w:tcPr>
            <w:tcW w:w="3677" w:type="dxa"/>
            <w:shd w:val="clear" w:color="auto" w:fill="auto"/>
          </w:tcPr>
          <w:p w:rsidR="0018279B" w:rsidRDefault="0018279B" w:rsidP="0018279B">
            <w:pPr>
              <w:pStyle w:val="TableParagraph"/>
              <w:spacing w:line="323" w:lineRule="exact"/>
              <w:ind w:left="105"/>
              <w:rPr>
                <w:b/>
                <w:sz w:val="28"/>
              </w:rPr>
            </w:pPr>
            <w:r>
              <w:rPr>
                <w:b/>
                <w:sz w:val="28"/>
              </w:rPr>
              <w:t>Halılar</w:t>
            </w:r>
          </w:p>
        </w:tc>
        <w:tc>
          <w:tcPr>
            <w:tcW w:w="3677" w:type="dxa"/>
            <w:shd w:val="clear" w:color="auto" w:fill="auto"/>
          </w:tcPr>
          <w:p w:rsidR="0018279B" w:rsidRDefault="0018279B" w:rsidP="0018279B">
            <w:pPr>
              <w:pStyle w:val="TableParagraph"/>
              <w:spacing w:before="1"/>
              <w:ind w:left="1496" w:right="1482"/>
              <w:jc w:val="center"/>
              <w:rPr>
                <w:rFonts w:ascii="Verdana"/>
                <w:sz w:val="24"/>
              </w:rPr>
            </w:pPr>
            <w:r>
              <w:rPr>
                <w:rFonts w:ascii="Verdana"/>
                <w:sz w:val="24"/>
              </w:rPr>
              <w:t>%</w:t>
            </w:r>
            <w:r>
              <w:rPr>
                <w:rFonts w:ascii="Verdana"/>
                <w:spacing w:val="1"/>
                <w:sz w:val="24"/>
              </w:rPr>
              <w:t xml:space="preserve"> </w:t>
            </w:r>
            <w:r>
              <w:rPr>
                <w:rFonts w:ascii="Verdana"/>
                <w:sz w:val="24"/>
              </w:rPr>
              <w:t>84</w:t>
            </w:r>
          </w:p>
        </w:tc>
      </w:tr>
      <w:tr w:rsidR="0018279B" w:rsidTr="0018279B">
        <w:trPr>
          <w:trHeight w:val="340"/>
        </w:trPr>
        <w:tc>
          <w:tcPr>
            <w:tcW w:w="847" w:type="dxa"/>
            <w:shd w:val="clear" w:color="auto" w:fill="auto"/>
          </w:tcPr>
          <w:p w:rsidR="0018279B" w:rsidRDefault="0018279B" w:rsidP="0018279B">
            <w:pPr>
              <w:pStyle w:val="TableParagraph"/>
              <w:spacing w:line="290" w:lineRule="exact"/>
              <w:rPr>
                <w:rFonts w:ascii="Verdana"/>
                <w:b/>
                <w:sz w:val="24"/>
              </w:rPr>
            </w:pPr>
            <w:r>
              <w:rPr>
                <w:rFonts w:ascii="Verdana"/>
                <w:b/>
                <w:sz w:val="24"/>
              </w:rPr>
              <w:t>16</w:t>
            </w:r>
          </w:p>
        </w:tc>
        <w:tc>
          <w:tcPr>
            <w:tcW w:w="3677" w:type="dxa"/>
            <w:shd w:val="clear" w:color="auto" w:fill="auto"/>
          </w:tcPr>
          <w:p w:rsidR="0018279B" w:rsidRDefault="0018279B" w:rsidP="0018279B">
            <w:pPr>
              <w:pStyle w:val="TableParagraph"/>
              <w:spacing w:line="320" w:lineRule="exact"/>
              <w:ind w:left="105"/>
              <w:rPr>
                <w:b/>
                <w:sz w:val="28"/>
              </w:rPr>
            </w:pPr>
            <w:r>
              <w:rPr>
                <w:b/>
                <w:sz w:val="28"/>
              </w:rPr>
              <w:t>Kabuklu</w:t>
            </w:r>
            <w:r>
              <w:rPr>
                <w:b/>
                <w:spacing w:val="-5"/>
                <w:sz w:val="28"/>
              </w:rPr>
              <w:t xml:space="preserve"> </w:t>
            </w:r>
            <w:r>
              <w:rPr>
                <w:b/>
                <w:sz w:val="28"/>
              </w:rPr>
              <w:t>yemişler</w:t>
            </w:r>
          </w:p>
        </w:tc>
        <w:tc>
          <w:tcPr>
            <w:tcW w:w="3677" w:type="dxa"/>
            <w:shd w:val="clear" w:color="auto" w:fill="auto"/>
          </w:tcPr>
          <w:p w:rsidR="0018279B" w:rsidRDefault="0018279B" w:rsidP="0018279B">
            <w:pPr>
              <w:pStyle w:val="TableParagraph"/>
              <w:spacing w:line="290" w:lineRule="exact"/>
              <w:ind w:left="1496" w:right="1482"/>
              <w:jc w:val="center"/>
              <w:rPr>
                <w:rFonts w:ascii="Verdana"/>
                <w:sz w:val="24"/>
              </w:rPr>
            </w:pPr>
            <w:r>
              <w:rPr>
                <w:rFonts w:ascii="Verdana"/>
                <w:sz w:val="24"/>
              </w:rPr>
              <w:t>%</w:t>
            </w:r>
            <w:r>
              <w:rPr>
                <w:rFonts w:ascii="Verdana"/>
                <w:spacing w:val="1"/>
                <w:sz w:val="24"/>
              </w:rPr>
              <w:t xml:space="preserve"> </w:t>
            </w:r>
            <w:r>
              <w:rPr>
                <w:rFonts w:ascii="Verdana"/>
                <w:sz w:val="24"/>
              </w:rPr>
              <w:t>45</w:t>
            </w:r>
          </w:p>
        </w:tc>
      </w:tr>
      <w:tr w:rsidR="0018279B" w:rsidTr="0018279B">
        <w:trPr>
          <w:trHeight w:val="342"/>
        </w:trPr>
        <w:tc>
          <w:tcPr>
            <w:tcW w:w="847" w:type="dxa"/>
            <w:shd w:val="clear" w:color="auto" w:fill="auto"/>
          </w:tcPr>
          <w:p w:rsidR="0018279B" w:rsidRDefault="0018279B" w:rsidP="0018279B">
            <w:pPr>
              <w:pStyle w:val="TableParagraph"/>
              <w:spacing w:before="1"/>
              <w:rPr>
                <w:rFonts w:ascii="Verdana"/>
                <w:b/>
                <w:sz w:val="24"/>
              </w:rPr>
            </w:pPr>
            <w:r>
              <w:rPr>
                <w:rFonts w:ascii="Verdana"/>
                <w:b/>
                <w:sz w:val="24"/>
              </w:rPr>
              <w:t>17</w:t>
            </w:r>
          </w:p>
        </w:tc>
        <w:tc>
          <w:tcPr>
            <w:tcW w:w="3677" w:type="dxa"/>
            <w:shd w:val="clear" w:color="auto" w:fill="auto"/>
          </w:tcPr>
          <w:p w:rsidR="0018279B" w:rsidRDefault="0018279B" w:rsidP="0018279B">
            <w:pPr>
              <w:pStyle w:val="TableParagraph"/>
              <w:spacing w:line="323" w:lineRule="exact"/>
              <w:ind w:left="105"/>
              <w:rPr>
                <w:b/>
                <w:sz w:val="28"/>
              </w:rPr>
            </w:pPr>
            <w:r>
              <w:rPr>
                <w:b/>
                <w:sz w:val="28"/>
              </w:rPr>
              <w:t>Bakliyat</w:t>
            </w:r>
          </w:p>
        </w:tc>
        <w:tc>
          <w:tcPr>
            <w:tcW w:w="3677" w:type="dxa"/>
            <w:shd w:val="clear" w:color="auto" w:fill="auto"/>
          </w:tcPr>
          <w:p w:rsidR="0018279B" w:rsidRDefault="0018279B" w:rsidP="0018279B">
            <w:pPr>
              <w:pStyle w:val="TableParagraph"/>
              <w:spacing w:before="1"/>
              <w:ind w:left="1496" w:right="1482"/>
              <w:jc w:val="center"/>
              <w:rPr>
                <w:rFonts w:ascii="Verdana"/>
                <w:sz w:val="24"/>
              </w:rPr>
            </w:pPr>
            <w:r>
              <w:rPr>
                <w:rFonts w:ascii="Verdana"/>
                <w:sz w:val="24"/>
              </w:rPr>
              <w:t>%</w:t>
            </w:r>
            <w:r>
              <w:rPr>
                <w:rFonts w:ascii="Verdana"/>
                <w:spacing w:val="1"/>
                <w:sz w:val="24"/>
              </w:rPr>
              <w:t xml:space="preserve"> </w:t>
            </w:r>
            <w:r>
              <w:rPr>
                <w:rFonts w:ascii="Verdana"/>
                <w:sz w:val="24"/>
              </w:rPr>
              <w:t>41</w:t>
            </w:r>
          </w:p>
        </w:tc>
      </w:tr>
      <w:tr w:rsidR="0018279B" w:rsidTr="0018279B">
        <w:trPr>
          <w:trHeight w:val="340"/>
        </w:trPr>
        <w:tc>
          <w:tcPr>
            <w:tcW w:w="847" w:type="dxa"/>
            <w:shd w:val="clear" w:color="auto" w:fill="auto"/>
          </w:tcPr>
          <w:p w:rsidR="0018279B" w:rsidRDefault="0018279B" w:rsidP="0018279B">
            <w:pPr>
              <w:pStyle w:val="TableParagraph"/>
              <w:spacing w:line="290" w:lineRule="exact"/>
              <w:rPr>
                <w:rFonts w:ascii="Verdana"/>
                <w:b/>
                <w:sz w:val="24"/>
              </w:rPr>
            </w:pPr>
            <w:r>
              <w:rPr>
                <w:rFonts w:ascii="Verdana"/>
                <w:b/>
                <w:sz w:val="24"/>
              </w:rPr>
              <w:t>18</w:t>
            </w:r>
          </w:p>
        </w:tc>
        <w:tc>
          <w:tcPr>
            <w:tcW w:w="3677" w:type="dxa"/>
            <w:shd w:val="clear" w:color="auto" w:fill="auto"/>
          </w:tcPr>
          <w:p w:rsidR="0018279B" w:rsidRDefault="0018279B" w:rsidP="0018279B">
            <w:pPr>
              <w:pStyle w:val="TableParagraph"/>
              <w:spacing w:line="320" w:lineRule="exact"/>
              <w:ind w:left="105"/>
              <w:rPr>
                <w:b/>
                <w:sz w:val="28"/>
              </w:rPr>
            </w:pPr>
            <w:r>
              <w:rPr>
                <w:b/>
                <w:sz w:val="28"/>
              </w:rPr>
              <w:t>Ağaç</w:t>
            </w:r>
          </w:p>
        </w:tc>
        <w:tc>
          <w:tcPr>
            <w:tcW w:w="3677" w:type="dxa"/>
            <w:shd w:val="clear" w:color="auto" w:fill="auto"/>
          </w:tcPr>
          <w:p w:rsidR="0018279B" w:rsidRDefault="0018279B" w:rsidP="0018279B">
            <w:pPr>
              <w:pStyle w:val="TableParagraph"/>
              <w:spacing w:line="290" w:lineRule="exact"/>
              <w:ind w:left="1496" w:right="1482"/>
              <w:jc w:val="center"/>
              <w:rPr>
                <w:rFonts w:ascii="Verdana"/>
                <w:sz w:val="24"/>
              </w:rPr>
            </w:pPr>
            <w:r>
              <w:rPr>
                <w:rFonts w:ascii="Verdana"/>
                <w:sz w:val="24"/>
              </w:rPr>
              <w:t>%</w:t>
            </w:r>
            <w:r>
              <w:rPr>
                <w:rFonts w:ascii="Verdana"/>
                <w:spacing w:val="1"/>
                <w:sz w:val="24"/>
              </w:rPr>
              <w:t xml:space="preserve"> </w:t>
            </w:r>
            <w:r>
              <w:rPr>
                <w:rFonts w:ascii="Verdana"/>
                <w:sz w:val="24"/>
              </w:rPr>
              <w:t>45</w:t>
            </w:r>
          </w:p>
        </w:tc>
      </w:tr>
      <w:tr w:rsidR="0018279B" w:rsidTr="0018279B">
        <w:trPr>
          <w:trHeight w:val="342"/>
        </w:trPr>
        <w:tc>
          <w:tcPr>
            <w:tcW w:w="847" w:type="dxa"/>
            <w:shd w:val="clear" w:color="auto" w:fill="auto"/>
          </w:tcPr>
          <w:p w:rsidR="0018279B" w:rsidRDefault="0018279B" w:rsidP="0018279B">
            <w:pPr>
              <w:pStyle w:val="TableParagraph"/>
              <w:spacing w:before="1"/>
              <w:rPr>
                <w:rFonts w:ascii="Verdana"/>
                <w:b/>
                <w:sz w:val="24"/>
              </w:rPr>
            </w:pPr>
            <w:r>
              <w:rPr>
                <w:rFonts w:ascii="Verdana"/>
                <w:b/>
                <w:sz w:val="24"/>
              </w:rPr>
              <w:t>19</w:t>
            </w:r>
          </w:p>
        </w:tc>
        <w:tc>
          <w:tcPr>
            <w:tcW w:w="3677" w:type="dxa"/>
            <w:shd w:val="clear" w:color="auto" w:fill="auto"/>
          </w:tcPr>
          <w:p w:rsidR="0018279B" w:rsidRDefault="0018279B" w:rsidP="0018279B">
            <w:pPr>
              <w:pStyle w:val="TableParagraph"/>
              <w:spacing w:line="323" w:lineRule="exact"/>
              <w:ind w:left="105"/>
              <w:rPr>
                <w:b/>
                <w:sz w:val="28"/>
              </w:rPr>
            </w:pPr>
            <w:r>
              <w:rPr>
                <w:b/>
                <w:sz w:val="28"/>
              </w:rPr>
              <w:t>İlaç</w:t>
            </w:r>
            <w:r>
              <w:rPr>
                <w:b/>
                <w:spacing w:val="-3"/>
                <w:sz w:val="28"/>
              </w:rPr>
              <w:t xml:space="preserve"> </w:t>
            </w:r>
            <w:r>
              <w:rPr>
                <w:b/>
                <w:sz w:val="28"/>
              </w:rPr>
              <w:t>bileşenleri</w:t>
            </w:r>
          </w:p>
        </w:tc>
        <w:tc>
          <w:tcPr>
            <w:tcW w:w="3677" w:type="dxa"/>
            <w:shd w:val="clear" w:color="auto" w:fill="auto"/>
          </w:tcPr>
          <w:p w:rsidR="0018279B" w:rsidRDefault="0018279B" w:rsidP="0018279B">
            <w:pPr>
              <w:pStyle w:val="TableParagraph"/>
              <w:spacing w:before="1"/>
              <w:ind w:left="1496" w:right="1482"/>
              <w:jc w:val="center"/>
              <w:rPr>
                <w:rFonts w:ascii="Verdana"/>
                <w:sz w:val="24"/>
              </w:rPr>
            </w:pPr>
            <w:r>
              <w:rPr>
                <w:rFonts w:ascii="Verdana"/>
                <w:sz w:val="24"/>
              </w:rPr>
              <w:t>%</w:t>
            </w:r>
            <w:r>
              <w:rPr>
                <w:rFonts w:ascii="Verdana"/>
                <w:spacing w:val="1"/>
                <w:sz w:val="24"/>
              </w:rPr>
              <w:t xml:space="preserve"> </w:t>
            </w:r>
            <w:r>
              <w:rPr>
                <w:rFonts w:ascii="Verdana"/>
                <w:sz w:val="24"/>
              </w:rPr>
              <w:t>12</w:t>
            </w:r>
          </w:p>
        </w:tc>
      </w:tr>
      <w:tr w:rsidR="0018279B" w:rsidTr="0018279B">
        <w:trPr>
          <w:trHeight w:val="342"/>
        </w:trPr>
        <w:tc>
          <w:tcPr>
            <w:tcW w:w="847" w:type="dxa"/>
            <w:shd w:val="clear" w:color="auto" w:fill="auto"/>
          </w:tcPr>
          <w:p w:rsidR="0018279B" w:rsidRDefault="0018279B" w:rsidP="0018279B">
            <w:pPr>
              <w:pStyle w:val="TableParagraph"/>
              <w:spacing w:before="1"/>
              <w:rPr>
                <w:rFonts w:ascii="Verdana"/>
                <w:b/>
                <w:sz w:val="24"/>
              </w:rPr>
            </w:pPr>
            <w:r>
              <w:rPr>
                <w:rFonts w:ascii="Verdana"/>
                <w:b/>
                <w:sz w:val="24"/>
              </w:rPr>
              <w:t>20</w:t>
            </w:r>
          </w:p>
        </w:tc>
        <w:tc>
          <w:tcPr>
            <w:tcW w:w="3677" w:type="dxa"/>
            <w:shd w:val="clear" w:color="auto" w:fill="auto"/>
          </w:tcPr>
          <w:p w:rsidR="0018279B" w:rsidRDefault="0018279B" w:rsidP="0018279B">
            <w:pPr>
              <w:pStyle w:val="TableParagraph"/>
              <w:spacing w:line="323" w:lineRule="exact"/>
              <w:ind w:left="105"/>
              <w:rPr>
                <w:b/>
                <w:sz w:val="28"/>
              </w:rPr>
            </w:pPr>
            <w:r>
              <w:rPr>
                <w:b/>
                <w:sz w:val="28"/>
              </w:rPr>
              <w:t>Kozmetik</w:t>
            </w:r>
          </w:p>
        </w:tc>
        <w:tc>
          <w:tcPr>
            <w:tcW w:w="3677" w:type="dxa"/>
            <w:shd w:val="clear" w:color="auto" w:fill="auto"/>
          </w:tcPr>
          <w:p w:rsidR="0018279B" w:rsidRDefault="0018279B" w:rsidP="0018279B">
            <w:pPr>
              <w:pStyle w:val="TableParagraph"/>
              <w:spacing w:before="1"/>
              <w:ind w:left="1496" w:right="1482"/>
              <w:jc w:val="center"/>
              <w:rPr>
                <w:rFonts w:ascii="Verdana"/>
                <w:sz w:val="24"/>
              </w:rPr>
            </w:pPr>
            <w:r>
              <w:rPr>
                <w:rFonts w:ascii="Verdana"/>
                <w:sz w:val="24"/>
              </w:rPr>
              <w:t>%</w:t>
            </w:r>
            <w:r>
              <w:rPr>
                <w:rFonts w:ascii="Verdana"/>
                <w:spacing w:val="1"/>
                <w:sz w:val="24"/>
              </w:rPr>
              <w:t xml:space="preserve"> </w:t>
            </w:r>
            <w:r>
              <w:rPr>
                <w:rFonts w:ascii="Verdana"/>
                <w:sz w:val="24"/>
              </w:rPr>
              <w:t>22</w:t>
            </w:r>
          </w:p>
        </w:tc>
      </w:tr>
    </w:tbl>
    <w:p w:rsidR="0018279B" w:rsidRPr="00142883" w:rsidRDefault="0018279B" w:rsidP="00142883">
      <w:pPr>
        <w:rPr>
          <w:rFonts w:ascii="Times New Roman" w:hAnsi="Times New Roman" w:cs="Times New Roman"/>
          <w:b/>
          <w:sz w:val="28"/>
          <w:szCs w:val="28"/>
        </w:rPr>
      </w:pPr>
    </w:p>
    <w:sectPr w:rsidR="0018279B" w:rsidRPr="00142883" w:rsidSect="007D15DF">
      <w:headerReference w:type="even" r:id="rId15"/>
      <w:headerReference w:type="default" r:id="rId16"/>
      <w:footerReference w:type="even" r:id="rId17"/>
      <w:footerReference w:type="default" r:id="rId18"/>
      <w:headerReference w:type="first" r:id="rId19"/>
      <w:footerReference w:type="first" r:id="rId20"/>
      <w:pgSz w:w="11906" w:h="16838"/>
      <w:pgMar w:top="1417" w:right="1417" w:bottom="1417" w:left="1417" w:header="708" w:footer="708" w:gutter="0"/>
      <w:pgBorders w:offsetFrom="page">
        <w:top w:val="thinThickSmallGap" w:sz="24" w:space="24" w:color="auto" w:shadow="1"/>
        <w:left w:val="thinThickSmallGap" w:sz="24" w:space="24" w:color="auto" w:shadow="1"/>
        <w:bottom w:val="thinThickSmallGap" w:sz="24" w:space="24" w:color="auto" w:shadow="1"/>
        <w:right w:val="thinThickSmallGap" w:sz="24" w:space="24" w:color="auto" w:shadow="1"/>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1F2A" w:rsidRDefault="006C1F2A" w:rsidP="00C94BFE">
      <w:pPr>
        <w:spacing w:after="0" w:line="240" w:lineRule="auto"/>
      </w:pPr>
      <w:r>
        <w:separator/>
      </w:r>
    </w:p>
  </w:endnote>
  <w:endnote w:type="continuationSeparator" w:id="0">
    <w:p w:rsidR="006C1F2A" w:rsidRDefault="006C1F2A" w:rsidP="00C94B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A2"/>
    <w:family w:val="swiss"/>
    <w:pitch w:val="variable"/>
    <w:sig w:usb0="A00006FF" w:usb1="4000205B" w:usb2="0000001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4BFE" w:rsidRDefault="00C94BFE">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4BFE" w:rsidRDefault="00C94BFE">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4BFE" w:rsidRDefault="00C94BFE">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1F2A" w:rsidRDefault="006C1F2A" w:rsidP="00C94BFE">
      <w:pPr>
        <w:spacing w:after="0" w:line="240" w:lineRule="auto"/>
      </w:pPr>
      <w:r>
        <w:separator/>
      </w:r>
    </w:p>
  </w:footnote>
  <w:footnote w:type="continuationSeparator" w:id="0">
    <w:p w:rsidR="006C1F2A" w:rsidRDefault="006C1F2A" w:rsidP="00C94B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4BFE" w:rsidRDefault="00C94BFE">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4BFE" w:rsidRDefault="00C94BFE">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4BFE" w:rsidRDefault="00C94BFE">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61373C"/>
    <w:multiLevelType w:val="hybridMultilevel"/>
    <w:tmpl w:val="07AA5D7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7"/>
  <w:displayBackgroundShape/>
  <w:proofState w:spelling="clean" w:grammar="clean"/>
  <w:defaultTabStop w:val="708"/>
  <w:hyphenationZone w:val="425"/>
  <w:characterSpacingControl w:val="doNotCompress"/>
  <w:hdrShapeDefaults>
    <o:shapedefaults v:ext="edit" spidmax="2049">
      <o:colormru v:ext="edit" colors="#fdfcd8,#fefde2"/>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2B03"/>
    <w:rsid w:val="00031F95"/>
    <w:rsid w:val="00142883"/>
    <w:rsid w:val="0018279B"/>
    <w:rsid w:val="002007BB"/>
    <w:rsid w:val="00223483"/>
    <w:rsid w:val="002B6155"/>
    <w:rsid w:val="002D7A18"/>
    <w:rsid w:val="003D27E8"/>
    <w:rsid w:val="004E26BE"/>
    <w:rsid w:val="00522D0A"/>
    <w:rsid w:val="005F561F"/>
    <w:rsid w:val="00626107"/>
    <w:rsid w:val="006C1F2A"/>
    <w:rsid w:val="00782833"/>
    <w:rsid w:val="007D15DF"/>
    <w:rsid w:val="00847BCE"/>
    <w:rsid w:val="008F1AA1"/>
    <w:rsid w:val="00AB21EA"/>
    <w:rsid w:val="00B7175D"/>
    <w:rsid w:val="00B959DF"/>
    <w:rsid w:val="00C12B03"/>
    <w:rsid w:val="00C216E8"/>
    <w:rsid w:val="00C94BFE"/>
    <w:rsid w:val="00CE452F"/>
    <w:rsid w:val="00D153FC"/>
    <w:rsid w:val="00D23961"/>
    <w:rsid w:val="00EA330A"/>
    <w:rsid w:val="00FC6D7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fdfcd8,#fefde2"/>
    </o:shapedefaults>
    <o:shapelayout v:ext="edit">
      <o:idmap v:ext="edit" data="1"/>
    </o:shapelayout>
  </w:shapeDefaults>
  <w:decimalSymbol w:val=","/>
  <w:listSeparator w:val=";"/>
  <w14:docId w14:val="50B08189"/>
  <w15:chartTrackingRefBased/>
  <w15:docId w15:val="{8A20DF58-EB49-4AF8-B30A-6AACE7D84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C94BF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94BFE"/>
  </w:style>
  <w:style w:type="paragraph" w:styleId="AltBilgi">
    <w:name w:val="footer"/>
    <w:basedOn w:val="Normal"/>
    <w:link w:val="AltBilgiChar"/>
    <w:uiPriority w:val="99"/>
    <w:unhideWhenUsed/>
    <w:rsid w:val="00C94BF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94BFE"/>
  </w:style>
  <w:style w:type="paragraph" w:styleId="ListeParagraf">
    <w:name w:val="List Paragraph"/>
    <w:basedOn w:val="Normal"/>
    <w:uiPriority w:val="34"/>
    <w:qFormat/>
    <w:rsid w:val="00AB21EA"/>
    <w:pPr>
      <w:ind w:left="720"/>
      <w:contextualSpacing/>
    </w:pPr>
  </w:style>
  <w:style w:type="table" w:customStyle="1" w:styleId="TableNormal">
    <w:name w:val="Table Normal"/>
    <w:uiPriority w:val="2"/>
    <w:semiHidden/>
    <w:unhideWhenUsed/>
    <w:qFormat/>
    <w:rsid w:val="002D7A1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D7A18"/>
    <w:pPr>
      <w:widowControl w:val="0"/>
      <w:autoSpaceDE w:val="0"/>
      <w:autoSpaceDN w:val="0"/>
      <w:spacing w:after="0" w:line="240" w:lineRule="auto"/>
      <w:ind w:left="107"/>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png"/><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theme" Target="theme/theme1.xml"/></Relationships>
</file>

<file path=word/theme/theme1.xml><?xml version="1.0" encoding="utf-8"?>
<a:theme xmlns:a="http://schemas.openxmlformats.org/drawingml/2006/main" name="Office Teması">
  <a:themeElements>
    <a:clrScheme name="Yeşil">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TotalTime>
  <Pages>9</Pages>
  <Words>1093</Words>
  <Characters>6232</Characters>
  <Application>Microsoft Office Word</Application>
  <DocSecurity>0</DocSecurity>
  <Lines>51</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7311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OZGE</cp:lastModifiedBy>
  <cp:revision>10</cp:revision>
  <dcterms:created xsi:type="dcterms:W3CDTF">2023-03-30T12:35:00Z</dcterms:created>
  <dcterms:modified xsi:type="dcterms:W3CDTF">2023-03-31T10:34:00Z</dcterms:modified>
</cp:coreProperties>
</file>